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20E4">
      <w:pPr>
        <w:spacing w:line="520" w:lineRule="exact"/>
        <w:rPr>
          <w:rFonts w:hint="eastAsia" w:ascii="Times New Roman" w:hAnsi="Times New Roman" w:eastAsia="仿宋" w:cs="Times New Roman"/>
          <w:b/>
          <w:color w:val="auto"/>
          <w:sz w:val="32"/>
          <w:szCs w:val="32"/>
          <w:lang w:val="en-US" w:eastAsia="zh-CN"/>
        </w:rPr>
      </w:pPr>
      <w:r>
        <w:rPr>
          <w:rFonts w:ascii="Times New Roman" w:hAnsi="Times New Roman" w:eastAsia="仿宋" w:cs="Times New Roman"/>
          <w:b/>
          <w:color w:val="auto"/>
          <w:sz w:val="32"/>
          <w:szCs w:val="32"/>
        </w:rPr>
        <w:t>附件</w:t>
      </w:r>
      <w:r>
        <w:rPr>
          <w:rFonts w:hint="eastAsia" w:ascii="Times New Roman" w:hAnsi="Times New Roman" w:eastAsia="仿宋" w:cs="Times New Roman"/>
          <w:b/>
          <w:color w:val="auto"/>
          <w:sz w:val="32"/>
          <w:szCs w:val="32"/>
          <w:lang w:val="en-US" w:eastAsia="zh-CN"/>
        </w:rPr>
        <w:t>1</w:t>
      </w:r>
    </w:p>
    <w:p w14:paraId="6E911DC4">
      <w:pPr>
        <w:spacing w:line="360" w:lineRule="auto"/>
        <w:jc w:val="center"/>
        <w:rPr>
          <w:rFonts w:hint="eastAsia" w:ascii="Times New Roman" w:hAnsi="Times New Roman" w:cs="Times New Roman"/>
          <w:b/>
          <w:color w:val="auto"/>
          <w:sz w:val="32"/>
          <w:szCs w:val="32"/>
          <w:lang w:val="en-US" w:eastAsia="zh-CN"/>
        </w:rPr>
      </w:pPr>
      <w:r>
        <w:rPr>
          <w:rFonts w:hint="eastAsia" w:ascii="Times New Roman" w:hAnsi="Times New Roman" w:cs="Times New Roman"/>
          <w:b/>
          <w:color w:val="auto"/>
          <w:sz w:val="32"/>
          <w:szCs w:val="32"/>
          <w:lang w:val="en-US" w:eastAsia="zh-CN"/>
        </w:rPr>
        <w:t>投标人资格声明函</w:t>
      </w:r>
    </w:p>
    <w:p w14:paraId="5C67CD70">
      <w:pPr>
        <w:spacing w:line="52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致：</w:t>
      </w:r>
      <w:r>
        <w:rPr>
          <w:rFonts w:hint="eastAsia" w:ascii="Times New Roman" w:hAnsi="Times New Roman" w:eastAsia="仿宋" w:cs="Times New Roman"/>
          <w:color w:val="auto"/>
          <w:sz w:val="24"/>
          <w:u w:val="single"/>
          <w:lang w:val="en-US" w:eastAsia="zh-CN"/>
        </w:rPr>
        <w:t>常州大学</w:t>
      </w:r>
    </w:p>
    <w:p w14:paraId="4185B5DC">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按照《中华人民共和国政府采购法》第二十二条和招标文件的规定，我单位郑重声明如下：</w:t>
      </w:r>
    </w:p>
    <w:p w14:paraId="0EB19522">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一、我单位是按照中华人民共和国法律规定登记注册的，注册地点为</w:t>
      </w:r>
      <w:r>
        <w:rPr>
          <w:rFonts w:hint="eastAsia" w:ascii="Times New Roman" w:hAnsi="Times New Roman" w:eastAsia="仿宋" w:cs="Times New Roman"/>
          <w:color w:val="auto"/>
          <w:sz w:val="24"/>
          <w:u w:val="single"/>
          <w:lang w:val="en-US" w:eastAsia="zh-CN"/>
        </w:rPr>
        <w:t xml:space="preserve">         </w:t>
      </w:r>
      <w:r>
        <w:rPr>
          <w:rFonts w:hint="eastAsia" w:ascii="Times New Roman" w:hAnsi="Times New Roman" w:eastAsia="仿宋" w:cs="Times New Roman"/>
          <w:color w:val="auto"/>
          <w:sz w:val="24"/>
          <w:lang w:val="en-US" w:eastAsia="zh-CN"/>
        </w:rPr>
        <w:t>，全称为</w:t>
      </w:r>
      <w:r>
        <w:rPr>
          <w:rFonts w:hint="eastAsia" w:ascii="Times New Roman" w:hAnsi="Times New Roman" w:eastAsia="仿宋" w:cs="Times New Roman"/>
          <w:color w:val="auto"/>
          <w:sz w:val="24"/>
          <w:u w:val="single"/>
          <w:lang w:val="en-US" w:eastAsia="zh-CN"/>
        </w:rPr>
        <w:t xml:space="preserve">        </w:t>
      </w:r>
      <w:r>
        <w:rPr>
          <w:rFonts w:hint="eastAsia" w:ascii="Times New Roman" w:hAnsi="Times New Roman" w:eastAsia="仿宋" w:cs="Times New Roman"/>
          <w:color w:val="auto"/>
          <w:sz w:val="24"/>
          <w:lang w:val="en-US" w:eastAsia="zh-CN"/>
        </w:rPr>
        <w:t>，统一社会信用代码为</w:t>
      </w:r>
      <w:r>
        <w:rPr>
          <w:rFonts w:hint="eastAsia" w:ascii="Times New Roman" w:hAnsi="Times New Roman" w:eastAsia="仿宋" w:cs="Times New Roman"/>
          <w:color w:val="auto"/>
          <w:sz w:val="24"/>
          <w:u w:val="single"/>
          <w:lang w:val="en-US" w:eastAsia="zh-CN"/>
        </w:rPr>
        <w:t xml:space="preserve">            </w:t>
      </w:r>
      <w:r>
        <w:rPr>
          <w:rFonts w:hint="eastAsia" w:ascii="Times New Roman" w:hAnsi="Times New Roman" w:eastAsia="仿宋" w:cs="Times New Roman"/>
          <w:color w:val="auto"/>
          <w:sz w:val="24"/>
          <w:lang w:val="en-US" w:eastAsia="zh-CN"/>
        </w:rPr>
        <w:t>，法定代表人（单位负责人）为</w:t>
      </w:r>
      <w:r>
        <w:rPr>
          <w:rFonts w:hint="eastAsia" w:ascii="Times New Roman" w:hAnsi="Times New Roman" w:eastAsia="仿宋" w:cs="Times New Roman"/>
          <w:color w:val="auto"/>
          <w:sz w:val="24"/>
          <w:u w:val="single"/>
          <w:lang w:val="en-US" w:eastAsia="zh-CN"/>
        </w:rPr>
        <w:t xml:space="preserve">         </w:t>
      </w:r>
      <w:r>
        <w:rPr>
          <w:rFonts w:hint="eastAsia" w:ascii="Times New Roman" w:hAnsi="Times New Roman" w:eastAsia="仿宋" w:cs="Times New Roman"/>
          <w:color w:val="auto"/>
          <w:sz w:val="24"/>
          <w:lang w:val="en-US" w:eastAsia="zh-CN"/>
        </w:rPr>
        <w:t>，具有独立承担民事责任的能力（如属于分公司经总公司授权参与项目，由总公司承担民事责任的，需提供总公司项目授权书）。</w:t>
      </w:r>
    </w:p>
    <w:p w14:paraId="6949609A">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二、我单位具有良好的商业信誉（指投标人经营状况良好，无本资格声明第九条情形）和健全的财务会计制度。</w:t>
      </w:r>
    </w:p>
    <w:p w14:paraId="477BD86F">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三、我单位依法进行纳税和社会保险申报并实际履行了义务。</w:t>
      </w:r>
    </w:p>
    <w:p w14:paraId="266FD45E">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四、我单位具有履行本项目采购合同所必需的设备和专业技术能力，并具有履行合同的良好记录。为履行本项采购合同我单位具备如下主要设备和主要专业技术能力:</w:t>
      </w:r>
    </w:p>
    <w:p w14:paraId="3579A98F">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主要设备有：            </w:t>
      </w:r>
    </w:p>
    <w:p w14:paraId="77F0649B">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主要专业技术能力有                 </w:t>
      </w:r>
    </w:p>
    <w:p w14:paraId="07BA60B5">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BBACC61">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六、我单位具备法律、行政法规规定的其他条件。</w:t>
      </w:r>
    </w:p>
    <w:p w14:paraId="77BFABE5">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七、与我单位存在“单位负责人为同一人或者存在直接控股、管理关系”的其他单位信息如下（如无此情形的，填写“无”）：</w:t>
      </w:r>
    </w:p>
    <w:p w14:paraId="358EB152">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1、与我单位的法定代表人（单位负责人）为同一人的其他单位如下：               </w:t>
      </w:r>
    </w:p>
    <w:p w14:paraId="61845BD0">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2、我单位直接控股的其他单位如下：                     </w:t>
      </w:r>
    </w:p>
    <w:p w14:paraId="264C08F8">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 xml:space="preserve">3、与我单位存在管理关系的其他单位如下：               </w:t>
      </w:r>
    </w:p>
    <w:p w14:paraId="5AFBDDC5">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八、我单位不属于为本项目提供整体设计、规范编制或者项目管理、监理、检测等服务的投标人。</w:t>
      </w:r>
    </w:p>
    <w:p w14:paraId="516230F0">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九、我单位无以下不良信用记录情形：</w:t>
      </w:r>
    </w:p>
    <w:p w14:paraId="0BF39999">
      <w:pPr>
        <w:spacing w:line="520" w:lineRule="exact"/>
        <w:ind w:firstLine="456" w:firstLineChars="200"/>
        <w:rPr>
          <w:rFonts w:hint="eastAsia" w:ascii="Times New Roman" w:hAnsi="Times New Roman" w:eastAsia="仿宋" w:cs="Times New Roman"/>
          <w:color w:val="auto"/>
          <w:spacing w:val="-6"/>
          <w:sz w:val="24"/>
          <w:lang w:val="en-US" w:eastAsia="zh-CN"/>
        </w:rPr>
      </w:pPr>
      <w:r>
        <w:rPr>
          <w:rFonts w:hint="eastAsia" w:ascii="Times New Roman" w:hAnsi="Times New Roman" w:eastAsia="仿宋" w:cs="Times New Roman"/>
          <w:color w:val="auto"/>
          <w:spacing w:val="-6"/>
          <w:sz w:val="24"/>
          <w:lang w:val="en-US" w:eastAsia="zh-CN"/>
        </w:rPr>
        <w:t>1、在“信用中国”网站被列入失信被执行人和重大税收违法案件当事人名单；</w:t>
      </w:r>
    </w:p>
    <w:p w14:paraId="3CCDB8DF">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2、在“中国政府采购网”网站被列入政府采购严重违法失信行为记录名单；</w:t>
      </w:r>
    </w:p>
    <w:p w14:paraId="21E20E03">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3、不符合《政府采购法》第二十二条规定的条件。</w:t>
      </w:r>
    </w:p>
    <w:p w14:paraId="4C16F1EA">
      <w:pPr>
        <w:spacing w:line="520" w:lineRule="exact"/>
        <w:rPr>
          <w:rFonts w:hint="eastAsia" w:ascii="Times New Roman" w:hAnsi="Times New Roman" w:eastAsia="仿宋" w:cs="Times New Roman"/>
          <w:color w:val="auto"/>
          <w:sz w:val="24"/>
          <w:lang w:val="en-US" w:eastAsia="zh-CN"/>
        </w:rPr>
      </w:pPr>
    </w:p>
    <w:p w14:paraId="0F24616E">
      <w:pPr>
        <w:spacing w:line="520" w:lineRule="exact"/>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我单位保证上述声明的事项都是真实的，如有虚假，我单位愿意承担相应的法律责任，并承担因此所造成的一切损失。</w:t>
      </w:r>
    </w:p>
    <w:p w14:paraId="5ED79A38">
      <w:pPr>
        <w:spacing w:line="520" w:lineRule="exact"/>
        <w:rPr>
          <w:rFonts w:hint="eastAsia" w:ascii="Times New Roman" w:hAnsi="Times New Roman" w:eastAsia="仿宋" w:cs="Times New Roman"/>
          <w:color w:val="auto"/>
          <w:sz w:val="24"/>
          <w:lang w:val="en-US" w:eastAsia="zh-CN"/>
        </w:rPr>
      </w:pPr>
    </w:p>
    <w:p w14:paraId="27568714">
      <w:pPr>
        <w:spacing w:line="520" w:lineRule="exact"/>
        <w:rPr>
          <w:rFonts w:hint="eastAsia" w:ascii="Times New Roman" w:hAnsi="Times New Roman" w:eastAsia="仿宋" w:cs="Times New Roman"/>
          <w:color w:val="auto"/>
          <w:sz w:val="24"/>
          <w:lang w:val="en-US" w:eastAsia="zh-CN"/>
        </w:rPr>
      </w:pPr>
    </w:p>
    <w:p w14:paraId="2F249F0C">
      <w:pPr>
        <w:pStyle w:val="2"/>
        <w:spacing w:line="520" w:lineRule="exact"/>
        <w:ind w:firstLine="480"/>
        <w:jc w:val="left"/>
        <w:rPr>
          <w:rFonts w:ascii="Times New Roman" w:hAnsi="Times New Roman" w:eastAsia="仿宋" w:cs="Times New Roman"/>
          <w:color w:val="auto"/>
          <w:sz w:val="24"/>
          <w:szCs w:val="28"/>
        </w:rPr>
      </w:pPr>
      <w:r>
        <w:rPr>
          <w:rFonts w:hint="eastAsia" w:ascii="Times New Roman" w:hAnsi="Times New Roman" w:eastAsia="仿宋" w:cs="Times New Roman"/>
          <w:color w:val="auto"/>
          <w:sz w:val="24"/>
          <w:lang w:val="en-US" w:eastAsia="zh-CN"/>
        </w:rPr>
        <w:t xml:space="preserve">                                           </w:t>
      </w:r>
      <w:r>
        <w:rPr>
          <w:rFonts w:ascii="Times New Roman" w:hAnsi="Times New Roman" w:eastAsia="仿宋" w:cs="Times New Roman"/>
          <w:color w:val="auto"/>
          <w:sz w:val="24"/>
          <w:szCs w:val="28"/>
        </w:rPr>
        <w:t>供应商（加盖公章）：</w:t>
      </w:r>
    </w:p>
    <w:p w14:paraId="4B641722">
      <w:pPr>
        <w:pStyle w:val="2"/>
        <w:spacing w:line="520" w:lineRule="exact"/>
        <w:ind w:firstLine="48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                                   法定代表人（或单位负责人）签字或盖章：</w:t>
      </w:r>
    </w:p>
    <w:p w14:paraId="6169B423">
      <w:pPr>
        <w:pStyle w:val="2"/>
        <w:spacing w:line="520" w:lineRule="exact"/>
        <w:ind w:firstLine="4080" w:firstLineChars="170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日期：    年    月    日</w:t>
      </w:r>
    </w:p>
    <w:p w14:paraId="193EC0F3">
      <w:pPr>
        <w:spacing w:line="520" w:lineRule="exact"/>
        <w:rPr>
          <w:rFonts w:hint="eastAsia" w:ascii="Times New Roman" w:hAnsi="Times New Roman" w:eastAsia="仿宋" w:cs="Times New Roman"/>
          <w:color w:val="auto"/>
          <w:sz w:val="24"/>
          <w:lang w:val="en-US" w:eastAsia="zh-CN"/>
        </w:rPr>
      </w:pPr>
    </w:p>
    <w:p w14:paraId="45E7BC9A">
      <w:pPr>
        <w:spacing w:line="520" w:lineRule="exact"/>
        <w:rPr>
          <w:rFonts w:hint="eastAsia" w:ascii="Times New Roman" w:hAnsi="Times New Roman" w:eastAsia="仿宋" w:cs="Times New Roman"/>
          <w:b/>
          <w:color w:val="auto"/>
          <w:sz w:val="32"/>
          <w:szCs w:val="32"/>
          <w:lang w:val="en-US" w:eastAsia="zh-CN"/>
        </w:rPr>
      </w:pPr>
    </w:p>
    <w:p w14:paraId="4832C271">
      <w:pPr>
        <w:spacing w:line="520" w:lineRule="exact"/>
        <w:rPr>
          <w:rFonts w:hint="eastAsia" w:ascii="Times New Roman" w:hAnsi="Times New Roman" w:eastAsia="仿宋" w:cs="Times New Roman"/>
          <w:b/>
          <w:color w:val="auto"/>
          <w:sz w:val="32"/>
          <w:szCs w:val="32"/>
          <w:lang w:val="en-US" w:eastAsia="zh-CN"/>
        </w:rPr>
      </w:pPr>
    </w:p>
    <w:p w14:paraId="0685D69B">
      <w:pPr>
        <w:spacing w:line="520" w:lineRule="exact"/>
        <w:rPr>
          <w:rFonts w:hint="eastAsia" w:ascii="Times New Roman" w:hAnsi="Times New Roman" w:eastAsia="仿宋" w:cs="Times New Roman"/>
          <w:b/>
          <w:color w:val="auto"/>
          <w:sz w:val="32"/>
          <w:szCs w:val="32"/>
          <w:lang w:val="en-US" w:eastAsia="zh-CN"/>
        </w:rPr>
      </w:pPr>
    </w:p>
    <w:p w14:paraId="231B939B">
      <w:pPr>
        <w:spacing w:line="52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b/>
          <w:bCs/>
          <w:color w:val="auto"/>
          <w:sz w:val="24"/>
          <w:lang w:val="en-US" w:eastAsia="zh-CN"/>
        </w:rPr>
        <w:t>说明：投标人承诺不实的，依据《政府采购法》第七十七条“提供虚假材料谋取中标、成交的”有关规定予以处理。</w:t>
      </w:r>
    </w:p>
    <w:p w14:paraId="64E9D20A">
      <w:pPr>
        <w:spacing w:line="520" w:lineRule="exact"/>
        <w:rPr>
          <w:rFonts w:hint="default" w:ascii="Times New Roman" w:hAnsi="Times New Roman" w:eastAsia="仿宋" w:cs="Times New Roman"/>
          <w:b/>
          <w:color w:val="auto"/>
          <w:sz w:val="32"/>
          <w:szCs w:val="32"/>
          <w:lang w:val="en-US" w:eastAsia="zh-CN"/>
        </w:rPr>
      </w:pPr>
      <w:r>
        <w:rPr>
          <w:rFonts w:hint="eastAsia" w:ascii="Times New Roman" w:hAnsi="Times New Roman" w:eastAsia="仿宋" w:cs="Times New Roman"/>
          <w:b/>
          <w:color w:val="auto"/>
          <w:sz w:val="32"/>
          <w:szCs w:val="32"/>
          <w:lang w:val="en-US" w:eastAsia="zh-CN"/>
        </w:rPr>
        <w:br w:type="page"/>
      </w:r>
      <w:r>
        <w:rPr>
          <w:rFonts w:hint="eastAsia" w:ascii="Times New Roman" w:hAnsi="Times New Roman" w:eastAsia="仿宋" w:cs="Times New Roman"/>
          <w:b/>
          <w:color w:val="auto"/>
          <w:sz w:val="32"/>
          <w:szCs w:val="32"/>
          <w:lang w:val="en-US" w:eastAsia="zh-CN"/>
        </w:rPr>
        <w:t>附件2</w:t>
      </w:r>
    </w:p>
    <w:p w14:paraId="4AA47821">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法定代表人资格证明书</w:t>
      </w:r>
    </w:p>
    <w:p w14:paraId="51F7059B">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w:t>
      </w:r>
      <w:r>
        <w:rPr>
          <w:rFonts w:ascii="Times New Roman" w:hAnsi="Times New Roman" w:eastAsia="仿宋" w:cs="Times New Roman"/>
          <w:color w:val="auto"/>
          <w:sz w:val="24"/>
          <w:u w:val="single"/>
        </w:rPr>
        <w:t xml:space="preserve">               </w:t>
      </w:r>
    </w:p>
    <w:p w14:paraId="354263FC">
      <w:pPr>
        <w:spacing w:line="520" w:lineRule="exact"/>
        <w:rPr>
          <w:rFonts w:ascii="Times New Roman" w:hAnsi="Times New Roman" w:eastAsia="仿宋" w:cs="Times New Roman"/>
          <w:color w:val="auto"/>
          <w:sz w:val="24"/>
          <w:u w:val="single"/>
        </w:rPr>
      </w:pPr>
      <w:r>
        <w:rPr>
          <w:rFonts w:ascii="Times New Roman" w:hAnsi="Times New Roman" w:eastAsia="仿宋" w:cs="Times New Roman"/>
          <w:color w:val="auto"/>
          <w:sz w:val="24"/>
        </w:rPr>
        <w:t>地址：</w:t>
      </w:r>
      <w:r>
        <w:rPr>
          <w:rFonts w:ascii="Times New Roman" w:hAnsi="Times New Roman" w:eastAsia="仿宋" w:cs="Times New Roman"/>
          <w:color w:val="auto"/>
          <w:sz w:val="24"/>
          <w:u w:val="single"/>
        </w:rPr>
        <w:t xml:space="preserve">                   </w:t>
      </w:r>
    </w:p>
    <w:p w14:paraId="7A72F564">
      <w:pPr>
        <w:spacing w:line="520" w:lineRule="exact"/>
        <w:rPr>
          <w:rFonts w:ascii="Times New Roman" w:hAnsi="Times New Roman" w:eastAsia="仿宋" w:cs="Times New Roman"/>
          <w:color w:val="auto"/>
          <w:sz w:val="24"/>
          <w:u w:val="single"/>
        </w:rPr>
      </w:pPr>
      <w:r>
        <w:rPr>
          <w:rFonts w:ascii="Times New Roman" w:hAnsi="Times New Roman" w:eastAsia="仿宋" w:cs="Times New Roman"/>
          <w:color w:val="auto"/>
          <w:sz w:val="24"/>
        </w:rPr>
        <w:t>姓名：</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 xml:space="preserve"> 性别：</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年龄：</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rPr>
        <w:t>联系电话：</w:t>
      </w:r>
      <w:r>
        <w:rPr>
          <w:rFonts w:hint="eastAsia" w:ascii="Times New Roman" w:hAnsi="Times New Roman" w:eastAsia="仿宋" w:cs="Times New Roman"/>
          <w:color w:val="auto"/>
          <w:sz w:val="24"/>
          <w:u w:val="single"/>
        </w:rPr>
        <w:t xml:space="preserve">            </w:t>
      </w:r>
    </w:p>
    <w:p w14:paraId="6F136558">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系</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的法定代表人。为实施</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的工作，签署上述项目的响应文件、进行合同谈判、签署合同和处理与之有关的一切事务。</w:t>
      </w:r>
    </w:p>
    <w:p w14:paraId="64827D0D">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特此证明。</w:t>
      </w:r>
    </w:p>
    <w:p w14:paraId="4B0E54EC">
      <w:pPr>
        <w:spacing w:line="520" w:lineRule="exact"/>
        <w:rPr>
          <w:rFonts w:ascii="Times New Roman" w:hAnsi="Times New Roman" w:eastAsia="仿宋" w:cs="Times New Roman"/>
          <w:color w:val="auto"/>
          <w:sz w:val="24"/>
        </w:rPr>
      </w:pPr>
    </w:p>
    <w:p w14:paraId="34AC3BFA">
      <w:pPr>
        <w:spacing w:line="520" w:lineRule="exact"/>
        <w:rPr>
          <w:rFonts w:ascii="Times New Roman" w:hAnsi="Times New Roman" w:eastAsia="仿宋" w:cs="Times New Roman"/>
          <w:color w:val="auto"/>
          <w:sz w:val="24"/>
        </w:rPr>
      </w:pPr>
    </w:p>
    <w:p w14:paraId="3FDA6D47">
      <w:pPr>
        <w:pStyle w:val="2"/>
        <w:spacing w:line="520" w:lineRule="exact"/>
        <w:ind w:firstLine="48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rPr>
        <w:t xml:space="preserve">                                   </w:t>
      </w:r>
      <w:r>
        <w:rPr>
          <w:rFonts w:ascii="Times New Roman" w:hAnsi="Times New Roman" w:eastAsia="仿宋" w:cs="Times New Roman"/>
          <w:color w:val="auto"/>
          <w:sz w:val="24"/>
          <w:szCs w:val="28"/>
        </w:rPr>
        <w:t>供应商（加盖公章）：</w:t>
      </w:r>
    </w:p>
    <w:p w14:paraId="3BE1DE74">
      <w:pPr>
        <w:pStyle w:val="2"/>
        <w:spacing w:line="520" w:lineRule="exact"/>
        <w:ind w:firstLine="48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                                   法定代表人（或单位负责人）签字或盖章：</w:t>
      </w:r>
    </w:p>
    <w:p w14:paraId="561EC936">
      <w:pPr>
        <w:pStyle w:val="2"/>
        <w:spacing w:line="520" w:lineRule="exact"/>
        <w:ind w:firstLine="4080" w:firstLineChars="170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日期：    年    月    日</w:t>
      </w:r>
    </w:p>
    <w:p w14:paraId="1E136490">
      <w:pPr>
        <w:spacing w:line="440" w:lineRule="exact"/>
        <w:ind w:firstLine="4320" w:firstLineChars="1800"/>
        <w:rPr>
          <w:rFonts w:ascii="Times New Roman" w:hAnsi="Times New Roman" w:eastAsia="仿宋" w:cs="Times New Roman"/>
          <w:color w:val="auto"/>
          <w:sz w:val="24"/>
        </w:rPr>
      </w:pPr>
    </w:p>
    <w:p w14:paraId="5F1A87E0">
      <w:pPr>
        <w:tabs>
          <w:tab w:val="left" w:pos="6045"/>
        </w:tabs>
        <w:snapToGrid w:val="0"/>
        <w:spacing w:line="440" w:lineRule="exact"/>
        <w:ind w:left="240" w:hanging="240" w:hangingChars="100"/>
        <w:rPr>
          <w:rFonts w:ascii="Times New Roman" w:hAnsi="Times New Roman" w:cs="Times New Roman"/>
          <w:color w:val="auto"/>
          <w:sz w:val="24"/>
        </w:rPr>
      </w:pPr>
    </w:p>
    <w:p w14:paraId="1E1EFCDC">
      <w:pPr>
        <w:snapToGrid w:val="0"/>
        <w:spacing w:line="440" w:lineRule="exact"/>
        <w:rPr>
          <w:rFonts w:ascii="Times New Roman" w:hAnsi="Times New Roman" w:cs="Times New Roman"/>
          <w:b/>
          <w:color w:val="auto"/>
          <w:sz w:val="24"/>
        </w:rPr>
      </w:pPr>
      <w:r>
        <w:rPr>
          <w:rFonts w:ascii="Times New Roman" w:hAnsi="Times New Roman" w:cs="Times New Roman"/>
          <w:color w:val="auto"/>
          <w:sz w:val="24"/>
        </w:rPr>
        <w:t> </w:t>
      </w:r>
    </w:p>
    <w:p w14:paraId="54ED3229">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法定代表人身份证</w:t>
      </w:r>
    </w:p>
    <w:p w14:paraId="3B2A1FBC">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（复印件）粘贴处</w:t>
      </w:r>
    </w:p>
    <w:p w14:paraId="7EED9129">
      <w:pPr>
        <w:snapToGrid w:val="0"/>
        <w:spacing w:line="440" w:lineRule="exact"/>
        <w:rPr>
          <w:rFonts w:ascii="Times New Roman" w:hAnsi="Times New Roman" w:cs="Times New Roman"/>
          <w:b/>
          <w:color w:val="auto"/>
          <w:sz w:val="24"/>
          <w:szCs w:val="28"/>
        </w:rPr>
      </w:pPr>
    </w:p>
    <w:p w14:paraId="6BDBB87F">
      <w:pPr>
        <w:spacing w:line="440" w:lineRule="exact"/>
        <w:rPr>
          <w:rFonts w:ascii="Times New Roman" w:hAnsi="Times New Roman" w:cs="Times New Roman"/>
          <w:color w:val="auto"/>
        </w:rPr>
      </w:pPr>
    </w:p>
    <w:p w14:paraId="58FFD734">
      <w:pPr>
        <w:spacing w:line="440" w:lineRule="exact"/>
        <w:rPr>
          <w:rFonts w:ascii="Times New Roman" w:hAnsi="Times New Roman" w:cs="Times New Roman"/>
          <w:color w:val="auto"/>
        </w:rPr>
      </w:pPr>
    </w:p>
    <w:p w14:paraId="49D2338C">
      <w:pPr>
        <w:spacing w:line="440" w:lineRule="exact"/>
        <w:rPr>
          <w:rFonts w:ascii="Times New Roman" w:hAnsi="Times New Roman" w:cs="Times New Roman"/>
          <w:color w:val="auto"/>
        </w:rPr>
      </w:pPr>
    </w:p>
    <w:p w14:paraId="6602C216">
      <w:pPr>
        <w:spacing w:line="440" w:lineRule="exact"/>
        <w:rPr>
          <w:rFonts w:ascii="Times New Roman" w:hAnsi="Times New Roman" w:cs="Times New Roman"/>
          <w:color w:val="auto"/>
        </w:rPr>
      </w:pPr>
    </w:p>
    <w:p w14:paraId="2BCF15AE">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备注：</w:t>
      </w:r>
    </w:p>
    <w:p w14:paraId="52BBB75C">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1、法定代表人参加询价采购的，提供法人资格证明和本人身份证复印件。</w:t>
      </w:r>
    </w:p>
    <w:p w14:paraId="244250E0">
      <w:pPr>
        <w:rPr>
          <w:rFonts w:hint="eastAsia" w:ascii="Times New Roman" w:hAnsi="Times New Roman" w:eastAsia="仿宋" w:cs="Times New Roman"/>
          <w:b/>
          <w:color w:val="auto"/>
          <w:sz w:val="32"/>
          <w:szCs w:val="32"/>
          <w:lang w:eastAsia="zh-CN"/>
        </w:rPr>
      </w:pPr>
      <w:r>
        <w:rPr>
          <w:rFonts w:ascii="Times New Roman" w:hAnsi="Times New Roman" w:eastAsia="仿宋" w:cs="Times New Roman"/>
          <w:color w:val="auto"/>
          <w:sz w:val="24"/>
        </w:rPr>
        <w:br w:type="page"/>
      </w:r>
      <w:r>
        <w:rPr>
          <w:rFonts w:ascii="Times New Roman" w:hAnsi="Times New Roman" w:eastAsia="仿宋" w:cs="Times New Roman"/>
          <w:b/>
          <w:color w:val="auto"/>
          <w:sz w:val="32"/>
          <w:szCs w:val="32"/>
        </w:rPr>
        <w:t>附件</w:t>
      </w:r>
      <w:r>
        <w:rPr>
          <w:rFonts w:hint="eastAsia" w:ascii="Times New Roman" w:hAnsi="Times New Roman" w:eastAsia="仿宋" w:cs="Times New Roman"/>
          <w:b/>
          <w:color w:val="auto"/>
          <w:sz w:val="32"/>
          <w:szCs w:val="32"/>
          <w:lang w:val="en-US" w:eastAsia="zh-CN"/>
        </w:rPr>
        <w:t>3</w:t>
      </w:r>
    </w:p>
    <w:p w14:paraId="072A81F5">
      <w:pPr>
        <w:spacing w:line="360" w:lineRule="auto"/>
        <w:jc w:val="center"/>
        <w:rPr>
          <w:rFonts w:ascii="Times New Roman" w:hAnsi="Times New Roman" w:cs="Times New Roman"/>
          <w:b/>
          <w:color w:val="auto"/>
          <w:sz w:val="36"/>
          <w:szCs w:val="36"/>
        </w:rPr>
      </w:pPr>
      <w:r>
        <w:rPr>
          <w:rFonts w:ascii="Times New Roman" w:hAnsi="Times New Roman" w:cs="Times New Roman"/>
          <w:b/>
          <w:color w:val="auto"/>
          <w:sz w:val="32"/>
          <w:szCs w:val="32"/>
        </w:rPr>
        <w:t>授权委托书</w:t>
      </w:r>
    </w:p>
    <w:p w14:paraId="2981DAA7">
      <w:pPr>
        <w:adjustRightInd w:val="0"/>
        <w:snapToGrid w:val="0"/>
        <w:spacing w:line="420" w:lineRule="exact"/>
        <w:ind w:firstLine="516" w:firstLineChars="215"/>
        <w:rPr>
          <w:rFonts w:ascii="Times New Roman" w:hAnsi="Times New Roman" w:eastAsia="仿宋" w:cs="Times New Roman"/>
          <w:color w:val="auto"/>
          <w:sz w:val="24"/>
        </w:rPr>
      </w:pPr>
      <w:r>
        <w:rPr>
          <w:rFonts w:ascii="Times New Roman" w:hAnsi="Times New Roman" w:eastAsia="仿宋" w:cs="Times New Roman"/>
          <w:color w:val="auto"/>
          <w:sz w:val="24"/>
        </w:rPr>
        <w:t>本授权委托书声明：</w:t>
      </w:r>
    </w:p>
    <w:p w14:paraId="66447F76">
      <w:pPr>
        <w:adjustRightInd w:val="0"/>
        <w:snapToGrid w:val="0"/>
        <w:spacing w:line="420" w:lineRule="exact"/>
        <w:ind w:firstLine="516" w:firstLineChars="215"/>
        <w:rPr>
          <w:rFonts w:ascii="Times New Roman" w:hAnsi="Times New Roman" w:eastAsia="仿宋" w:cs="Times New Roman"/>
          <w:color w:val="auto"/>
          <w:sz w:val="24"/>
        </w:rPr>
      </w:pPr>
      <w:r>
        <w:rPr>
          <w:rFonts w:ascii="Times New Roman" w:hAnsi="Times New Roman" w:eastAsia="仿宋" w:cs="Times New Roman"/>
          <w:color w:val="auto"/>
          <w:sz w:val="24"/>
        </w:rPr>
        <w:t>我 ___________(姓名</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5EA006A3">
      <w:pPr>
        <w:adjustRightInd w:val="0"/>
        <w:snapToGrid w:val="0"/>
        <w:spacing w:line="420" w:lineRule="exact"/>
        <w:ind w:firstLine="397"/>
        <w:rPr>
          <w:rFonts w:ascii="Times New Roman" w:hAnsi="Times New Roman" w:eastAsia="仿宋" w:cs="Times New Roman"/>
          <w:color w:val="auto"/>
          <w:sz w:val="24"/>
        </w:rPr>
      </w:pPr>
      <w:r>
        <w:rPr>
          <w:rFonts w:ascii="Times New Roman" w:hAnsi="Times New Roman" w:eastAsia="仿宋" w:cs="Times New Roman"/>
          <w:color w:val="auto"/>
          <w:sz w:val="24"/>
        </w:rPr>
        <w:t>本授权书于__________年_______月________日签字生效，特此声明。</w:t>
      </w:r>
    </w:p>
    <w:p w14:paraId="1BEB1202">
      <w:pPr>
        <w:adjustRightInd w:val="0"/>
        <w:snapToGrid w:val="0"/>
        <w:spacing w:line="420" w:lineRule="exact"/>
        <w:rPr>
          <w:rFonts w:ascii="Times New Roman" w:hAnsi="Times New Roman" w:eastAsia="仿宋" w:cs="Times New Roman"/>
          <w:color w:val="auto"/>
          <w:sz w:val="24"/>
        </w:rPr>
      </w:pPr>
    </w:p>
    <w:p w14:paraId="215CA108">
      <w:pPr>
        <w:adjustRightInd w:val="0"/>
        <w:snapToGrid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法定代表人签字或盖章：         日期：</w:t>
      </w:r>
    </w:p>
    <w:p w14:paraId="7C555CDE">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                                     联系电话：</w:t>
      </w:r>
    </w:p>
    <w:p w14:paraId="76FF9B76">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                                 地址：</w:t>
      </w:r>
    </w:p>
    <w:p w14:paraId="66058B47">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身份证号码：</w:t>
      </w:r>
    </w:p>
    <w:p w14:paraId="18622B21">
      <w:pPr>
        <w:spacing w:line="420" w:lineRule="exact"/>
        <w:rPr>
          <w:rFonts w:ascii="Times New Roman" w:hAnsi="Times New Roman" w:eastAsia="仿宋" w:cs="Times New Roman"/>
          <w:color w:val="auto"/>
          <w:sz w:val="24"/>
        </w:rPr>
      </w:pPr>
    </w:p>
    <w:p w14:paraId="58555DF1">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委托代理人（被授权人）签字或盖章：         日期：</w:t>
      </w:r>
    </w:p>
    <w:p w14:paraId="532B121F">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                                     联系电话：</w:t>
      </w:r>
    </w:p>
    <w:p w14:paraId="2AE35158">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                                 地址：</w:t>
      </w:r>
    </w:p>
    <w:p w14:paraId="06F2C36D">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身份证号码：</w:t>
      </w:r>
    </w:p>
    <w:p w14:paraId="3BD5C9AE">
      <w:pPr>
        <w:spacing w:line="420" w:lineRule="exact"/>
        <w:rPr>
          <w:rFonts w:ascii="Times New Roman" w:hAnsi="Times New Roman" w:eastAsia="仿宋" w:cs="Times New Roman"/>
          <w:color w:val="auto"/>
          <w:sz w:val="24"/>
        </w:rPr>
      </w:pPr>
    </w:p>
    <w:p w14:paraId="2B04D926">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供应商公章：</w:t>
      </w:r>
    </w:p>
    <w:p w14:paraId="749526B9">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地址：                                     电话：</w:t>
      </w:r>
    </w:p>
    <w:p w14:paraId="544C9CA7">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传真：                                     邮编：</w:t>
      </w:r>
    </w:p>
    <w:p w14:paraId="782907FF">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开户行：</w:t>
      </w:r>
    </w:p>
    <w:p w14:paraId="3562FE27">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帐号：</w:t>
      </w:r>
    </w:p>
    <w:p w14:paraId="5D15A373">
      <w:pPr>
        <w:wordWrap w:val="0"/>
        <w:snapToGrid w:val="0"/>
        <w:spacing w:line="420" w:lineRule="exact"/>
        <w:rPr>
          <w:rFonts w:ascii="Times New Roman" w:hAnsi="Times New Roman" w:eastAsia="仿宋" w:cs="Times New Roman"/>
          <w:color w:val="auto"/>
          <w:sz w:val="24"/>
        </w:rPr>
      </w:pPr>
    </w:p>
    <w:p w14:paraId="5A5AA0D5">
      <w:pPr>
        <w:wordWrap w:val="0"/>
        <w:snapToGrid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法定代表人身份证（双面复印件）粘贴处</w:t>
      </w:r>
    </w:p>
    <w:p w14:paraId="5CD7E63C">
      <w:pPr>
        <w:wordWrap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委托代理人身份证（双面复印件）粘贴处</w:t>
      </w:r>
    </w:p>
    <w:p w14:paraId="7B49F893">
      <w:pPr>
        <w:spacing w:line="420" w:lineRule="exact"/>
        <w:rPr>
          <w:rFonts w:ascii="Times New Roman" w:hAnsi="Times New Roman" w:cs="Times New Roman"/>
          <w:color w:val="auto"/>
          <w:sz w:val="24"/>
        </w:rPr>
      </w:pPr>
    </w:p>
    <w:p w14:paraId="2F5404E7">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备注：</w:t>
      </w:r>
    </w:p>
    <w:p w14:paraId="51058B7D">
      <w:pPr>
        <w:numPr>
          <w:ilvl w:val="0"/>
          <w:numId w:val="1"/>
        </w:num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授权委托人参加询价采购的，提供授权委托书和本人身份证原件。</w:t>
      </w:r>
    </w:p>
    <w:p w14:paraId="5F649350">
      <w:pPr>
        <w:numPr>
          <w:ilvl w:val="0"/>
          <w:numId w:val="1"/>
        </w:num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提供供应商为授权委托人缴纳202</w:t>
      </w:r>
      <w:r>
        <w:rPr>
          <w:rFonts w:hint="eastAsia" w:ascii="Times New Roman" w:hAnsi="Times New Roman" w:eastAsia="仿宋" w:cs="Times New Roman"/>
          <w:color w:val="auto"/>
          <w:sz w:val="24"/>
          <w:lang w:val="en-US" w:eastAsia="zh-CN"/>
        </w:rPr>
        <w:t>6</w:t>
      </w:r>
      <w:r>
        <w:rPr>
          <w:rFonts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2</w:t>
      </w:r>
      <w:r>
        <w:rPr>
          <w:rFonts w:hint="eastAsia" w:ascii="Times New Roman" w:hAnsi="Times New Roman" w:eastAsia="仿宋" w:cs="Times New Roman"/>
          <w:color w:val="auto"/>
          <w:sz w:val="24"/>
        </w:rPr>
        <w:t>月至</w:t>
      </w:r>
      <w:r>
        <w:rPr>
          <w:rFonts w:hint="eastAsia" w:ascii="Times New Roman" w:hAnsi="Times New Roman" w:eastAsia="仿宋" w:cs="Times New Roman"/>
          <w:color w:val="auto"/>
          <w:sz w:val="24"/>
          <w:lang w:val="en-US" w:eastAsia="zh-CN"/>
        </w:rPr>
        <w:t>4</w:t>
      </w:r>
      <w:r>
        <w:rPr>
          <w:rFonts w:ascii="Times New Roman" w:hAnsi="Times New Roman" w:eastAsia="仿宋" w:cs="Times New Roman"/>
          <w:color w:val="auto"/>
          <w:sz w:val="24"/>
        </w:rPr>
        <w:t>月连续三个月的社保证明材料。</w:t>
      </w:r>
    </w:p>
    <w:p w14:paraId="7733E27D">
      <w:pPr>
        <w:spacing w:line="520" w:lineRule="exact"/>
        <w:rPr>
          <w:rFonts w:hint="default" w:ascii="Times New Roman" w:hAnsi="Times New Roman" w:eastAsia="仿宋" w:cs="Times New Roman"/>
          <w:b/>
          <w:color w:val="auto"/>
          <w:sz w:val="32"/>
          <w:szCs w:val="32"/>
          <w:lang w:val="en-US" w:eastAsia="zh-CN"/>
        </w:rPr>
      </w:pPr>
      <w:r>
        <w:rPr>
          <w:rFonts w:ascii="Times New Roman" w:hAnsi="Times New Roman" w:eastAsia="仿宋" w:cs="Times New Roman"/>
          <w:b/>
          <w:color w:val="auto"/>
          <w:sz w:val="32"/>
          <w:szCs w:val="32"/>
        </w:rPr>
        <w:t>附件</w:t>
      </w:r>
      <w:r>
        <w:rPr>
          <w:rFonts w:hint="eastAsia" w:ascii="Times New Roman" w:hAnsi="Times New Roman" w:eastAsia="仿宋" w:cs="Times New Roman"/>
          <w:b/>
          <w:color w:val="auto"/>
          <w:sz w:val="32"/>
          <w:szCs w:val="32"/>
          <w:lang w:val="en-US" w:eastAsia="zh-CN"/>
        </w:rPr>
        <w:t>4</w:t>
      </w:r>
    </w:p>
    <w:p w14:paraId="3CFBE0A1">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报价一览表</w:t>
      </w:r>
    </w:p>
    <w:tbl>
      <w:tblPr>
        <w:tblStyle w:val="4"/>
        <w:tblW w:w="0" w:type="auto"/>
        <w:tblInd w:w="0" w:type="dxa"/>
        <w:shd w:val="clear" w:color="auto" w:fill="FFFFFF"/>
        <w:tblLayout w:type="autofit"/>
        <w:tblCellMar>
          <w:top w:w="0" w:type="dxa"/>
          <w:left w:w="0" w:type="dxa"/>
          <w:bottom w:w="0" w:type="dxa"/>
          <w:right w:w="0" w:type="dxa"/>
        </w:tblCellMar>
      </w:tblPr>
      <w:tblGrid>
        <w:gridCol w:w="1980"/>
        <w:gridCol w:w="6241"/>
      </w:tblGrid>
      <w:tr w14:paraId="6AD4B0C8">
        <w:tblPrEx>
          <w:shd w:val="clear" w:color="auto" w:fill="FFFFFF"/>
        </w:tblPrEx>
        <w:trPr>
          <w:trHeight w:val="1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2B0180DD">
            <w:pPr>
              <w:widowControl/>
              <w:spacing w:before="45" w:after="225" w:line="432" w:lineRule="atLeast"/>
              <w:jc w:val="center"/>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采购项目编号</w:t>
            </w:r>
          </w:p>
        </w:tc>
        <w:tc>
          <w:tcPr>
            <w:tcW w:w="624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13AC2544">
            <w:pPr>
              <w:widowControl/>
              <w:spacing w:before="45" w:after="225" w:line="432" w:lineRule="atLeast"/>
              <w:jc w:val="center"/>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sz w:val="28"/>
                <w:szCs w:val="28"/>
              </w:rPr>
              <w:t>常大询[202</w:t>
            </w:r>
            <w:r>
              <w:rPr>
                <w:rFonts w:hint="eastAsia" w:ascii="Times New Roman" w:hAnsi="Times New Roman" w:eastAsia="仿宋" w:cs="Times New Roman"/>
                <w:color w:val="auto"/>
                <w:sz w:val="28"/>
                <w:szCs w:val="28"/>
                <w:lang w:val="en-US" w:eastAsia="zh-CN"/>
              </w:rPr>
              <w:t>6</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022</w:t>
            </w:r>
            <w:r>
              <w:rPr>
                <w:rFonts w:hint="eastAsia" w:ascii="Times New Roman" w:hAnsi="Times New Roman" w:eastAsia="仿宋" w:cs="Times New Roman"/>
                <w:color w:val="auto"/>
                <w:sz w:val="28"/>
                <w:szCs w:val="28"/>
              </w:rPr>
              <w:t>号</w:t>
            </w:r>
          </w:p>
        </w:tc>
      </w:tr>
      <w:tr w14:paraId="1DE48705">
        <w:tblPrEx>
          <w:shd w:val="clear" w:color="auto" w:fill="FFFFFF"/>
          <w:tblCellMar>
            <w:top w:w="0" w:type="dxa"/>
            <w:left w:w="0" w:type="dxa"/>
            <w:bottom w:w="0" w:type="dxa"/>
            <w:right w:w="0" w:type="dxa"/>
          </w:tblCellMar>
        </w:tblPrEx>
        <w:trPr>
          <w:trHeight w:val="117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240F0F1E">
            <w:pPr>
              <w:widowControl/>
              <w:spacing w:before="45" w:after="225" w:line="432" w:lineRule="atLeast"/>
              <w:jc w:val="center"/>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采购项目名称</w:t>
            </w:r>
          </w:p>
        </w:tc>
        <w:tc>
          <w:tcPr>
            <w:tcW w:w="624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3AA9B604">
            <w:pPr>
              <w:pStyle w:val="3"/>
              <w:spacing w:before="0" w:after="0" w:line="360" w:lineRule="auto"/>
              <w:jc w:val="both"/>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常州大学科教城校区消防维保服务</w:t>
            </w:r>
          </w:p>
        </w:tc>
      </w:tr>
      <w:tr w14:paraId="37E1BB8B">
        <w:tblPrEx>
          <w:shd w:val="clear" w:color="auto" w:fill="FFFFFF"/>
          <w:tblCellMar>
            <w:top w:w="0" w:type="dxa"/>
            <w:left w:w="0" w:type="dxa"/>
            <w:bottom w:w="0" w:type="dxa"/>
            <w:right w:w="0"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3E5F3870">
            <w:pPr>
              <w:widowControl/>
              <w:spacing w:before="45" w:line="432" w:lineRule="atLeast"/>
              <w:jc w:val="center"/>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投标报价</w:t>
            </w:r>
          </w:p>
          <w:p w14:paraId="389FC8D6">
            <w:pPr>
              <w:widowControl/>
              <w:spacing w:before="45" w:after="225" w:line="432" w:lineRule="atLeast"/>
              <w:jc w:val="center"/>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（含税价）</w:t>
            </w:r>
          </w:p>
        </w:tc>
        <w:tc>
          <w:tcPr>
            <w:tcW w:w="624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714D9F83">
            <w:pPr>
              <w:widowControl/>
              <w:spacing w:before="45" w:line="432" w:lineRule="atLeast"/>
              <w:ind w:firstLine="21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小写：___________元</w:t>
            </w:r>
          </w:p>
          <w:p w14:paraId="29967B20">
            <w:pPr>
              <w:widowControl/>
              <w:spacing w:before="45" w:after="225" w:line="432" w:lineRule="atLeast"/>
              <w:ind w:firstLine="21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大写：___________元</w:t>
            </w:r>
          </w:p>
        </w:tc>
      </w:tr>
    </w:tbl>
    <w:p w14:paraId="0584703B">
      <w:pPr>
        <w:widowControl/>
        <w:shd w:val="clear" w:color="auto" w:fill="FFFFFF"/>
        <w:spacing w:before="45" w:line="520" w:lineRule="atLeast"/>
        <w:ind w:firstLine="42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投标单位（盖章）：</w:t>
      </w:r>
    </w:p>
    <w:p w14:paraId="5DF631FB">
      <w:pPr>
        <w:widowControl/>
        <w:shd w:val="clear" w:color="auto" w:fill="FFFFFF"/>
        <w:spacing w:before="45" w:line="520" w:lineRule="atLeast"/>
        <w:ind w:firstLine="42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法定代表人或代理人（签字或盖章）：</w:t>
      </w:r>
    </w:p>
    <w:p w14:paraId="64D1A51C">
      <w:pPr>
        <w:widowControl/>
        <w:shd w:val="clear" w:color="auto" w:fill="FFFFFF"/>
        <w:spacing w:before="45" w:line="520" w:lineRule="atLeast"/>
        <w:ind w:firstLine="42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日期：    年    月    日</w:t>
      </w:r>
    </w:p>
    <w:p w14:paraId="59CF2C16">
      <w:pPr>
        <w:rPr>
          <w:rFonts w:ascii="Times New Roman" w:hAnsi="Times New Roman" w:eastAsia="仿宋" w:cs="Times New Roman"/>
          <w:b/>
          <w:color w:val="auto"/>
          <w:sz w:val="32"/>
          <w:szCs w:val="32"/>
        </w:rPr>
      </w:pPr>
    </w:p>
    <w:p w14:paraId="7A28ACF9">
      <w:pPr>
        <w:rPr>
          <w:rFonts w:ascii="Times New Roman" w:hAnsi="Times New Roman" w:eastAsia="仿宋" w:cs="Times New Roman"/>
          <w:b/>
          <w:color w:val="auto"/>
          <w:sz w:val="32"/>
          <w:szCs w:val="32"/>
        </w:rPr>
      </w:pPr>
    </w:p>
    <w:p w14:paraId="76EA7393">
      <w:pPr>
        <w:rPr>
          <w:rFonts w:ascii="Times New Roman" w:hAnsi="Times New Roman" w:eastAsia="仿宋" w:cs="Times New Roman"/>
          <w:b/>
          <w:color w:val="auto"/>
          <w:sz w:val="32"/>
          <w:szCs w:val="32"/>
        </w:rPr>
      </w:pPr>
    </w:p>
    <w:p w14:paraId="235F5EAE">
      <w:pPr>
        <w:rPr>
          <w:rFonts w:ascii="Times New Roman" w:hAnsi="Times New Roman" w:eastAsia="仿宋" w:cs="Times New Roman"/>
          <w:b/>
          <w:color w:val="auto"/>
          <w:sz w:val="32"/>
          <w:szCs w:val="32"/>
        </w:rPr>
      </w:pPr>
    </w:p>
    <w:p w14:paraId="2DDB371D">
      <w:pPr>
        <w:rPr>
          <w:rFonts w:ascii="Times New Roman" w:hAnsi="Times New Roman" w:eastAsia="仿宋" w:cs="Times New Roman"/>
          <w:b/>
          <w:color w:val="auto"/>
          <w:sz w:val="32"/>
          <w:szCs w:val="32"/>
        </w:rPr>
      </w:pPr>
    </w:p>
    <w:p w14:paraId="59E2DCCA">
      <w:pPr>
        <w:rPr>
          <w:rFonts w:ascii="Times New Roman" w:hAnsi="Times New Roman" w:eastAsia="仿宋" w:cs="Times New Roman"/>
          <w:b/>
          <w:color w:val="auto"/>
          <w:sz w:val="32"/>
          <w:szCs w:val="32"/>
        </w:rPr>
      </w:pPr>
    </w:p>
    <w:p w14:paraId="4753AE38">
      <w:pPr>
        <w:rPr>
          <w:rFonts w:ascii="Times New Roman" w:hAnsi="Times New Roman" w:eastAsia="仿宋" w:cs="Times New Roman"/>
          <w:b/>
          <w:color w:val="auto"/>
          <w:sz w:val="32"/>
          <w:szCs w:val="32"/>
        </w:rPr>
      </w:pPr>
    </w:p>
    <w:p w14:paraId="29B4D5CC">
      <w:pPr>
        <w:rPr>
          <w:rFonts w:ascii="Times New Roman" w:hAnsi="Times New Roman" w:eastAsia="仿宋" w:cs="Times New Roman"/>
          <w:b/>
          <w:color w:val="auto"/>
          <w:sz w:val="32"/>
          <w:szCs w:val="32"/>
        </w:rPr>
      </w:pPr>
    </w:p>
    <w:p w14:paraId="43011BE2">
      <w:pPr>
        <w:rPr>
          <w:rFonts w:ascii="Times New Roman" w:hAnsi="Times New Roman" w:eastAsia="仿宋" w:cs="Times New Roman"/>
          <w:b/>
          <w:color w:val="auto"/>
          <w:sz w:val="32"/>
          <w:szCs w:val="32"/>
        </w:rPr>
      </w:pPr>
    </w:p>
    <w:p w14:paraId="3333EB98">
      <w:pPr>
        <w:rPr>
          <w:rFonts w:ascii="Times New Roman" w:hAnsi="Times New Roman" w:eastAsia="仿宋" w:cs="Times New Roman"/>
          <w:b/>
          <w:color w:val="auto"/>
          <w:sz w:val="32"/>
          <w:szCs w:val="32"/>
        </w:rPr>
      </w:pPr>
    </w:p>
    <w:p w14:paraId="75FD83DD">
      <w:pPr>
        <w:rPr>
          <w:rFonts w:hint="eastAsia" w:ascii="Times New Roman" w:hAnsi="Times New Roman" w:eastAsia="仿宋" w:cs="Times New Roman"/>
          <w:b/>
          <w:color w:val="auto"/>
          <w:sz w:val="32"/>
          <w:szCs w:val="32"/>
          <w:lang w:eastAsia="zh-CN"/>
        </w:rPr>
      </w:pPr>
      <w:r>
        <w:rPr>
          <w:rFonts w:ascii="Times New Roman" w:hAnsi="Times New Roman" w:eastAsia="仿宋" w:cs="Times New Roman"/>
          <w:b/>
          <w:color w:val="auto"/>
          <w:sz w:val="32"/>
          <w:szCs w:val="32"/>
        </w:rPr>
        <w:t>附件</w:t>
      </w:r>
      <w:r>
        <w:rPr>
          <w:rFonts w:hint="eastAsia" w:ascii="Times New Roman" w:hAnsi="Times New Roman" w:eastAsia="仿宋" w:cs="Times New Roman"/>
          <w:b/>
          <w:color w:val="auto"/>
          <w:sz w:val="32"/>
          <w:szCs w:val="32"/>
          <w:lang w:val="en-US" w:eastAsia="zh-CN"/>
        </w:rPr>
        <w:t>5</w:t>
      </w:r>
    </w:p>
    <w:p w14:paraId="205A2BB2">
      <w:pPr>
        <w:spacing w:line="360" w:lineRule="auto"/>
        <w:jc w:val="center"/>
        <w:rPr>
          <w:rFonts w:hint="eastAsia" w:ascii="Times New Roman" w:hAnsi="Times New Roman" w:cs="Times New Roman"/>
          <w:b/>
          <w:color w:val="auto"/>
          <w:sz w:val="32"/>
          <w:szCs w:val="32"/>
          <w:lang w:val="en-US" w:eastAsia="zh-CN"/>
        </w:rPr>
      </w:pPr>
      <w:r>
        <w:rPr>
          <w:rFonts w:hint="eastAsia" w:ascii="Times New Roman" w:hAnsi="Times New Roman" w:cs="Times New Roman"/>
          <w:b/>
          <w:color w:val="auto"/>
          <w:sz w:val="32"/>
          <w:szCs w:val="32"/>
          <w:lang w:val="en-US" w:eastAsia="zh-CN"/>
        </w:rPr>
        <w:t>分项报价表</w:t>
      </w:r>
    </w:p>
    <w:p w14:paraId="237E75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sz w:val="28"/>
          <w:szCs w:val="28"/>
        </w:rPr>
      </w:pPr>
      <w:r>
        <w:rPr>
          <w:rFonts w:ascii="Times New Roman" w:hAnsi="Times New Roman" w:eastAsia="仿宋" w:cs="Times New Roman"/>
          <w:color w:val="auto"/>
          <w:kern w:val="0"/>
          <w:sz w:val="28"/>
          <w:szCs w:val="28"/>
        </w:rPr>
        <w:t>项目编号</w:t>
      </w:r>
      <w:r>
        <w:rPr>
          <w:rFonts w:hint="eastAsia" w:ascii="Times New Roman" w:hAnsi="Times New Roman" w:eastAsia="仿宋" w:cs="Times New Roman"/>
          <w:color w:val="auto"/>
          <w:kern w:val="0"/>
          <w:sz w:val="28"/>
          <w:szCs w:val="28"/>
          <w:lang w:eastAsia="zh-CN"/>
        </w:rPr>
        <w:t>：</w:t>
      </w:r>
      <w:r>
        <w:rPr>
          <w:rFonts w:hint="eastAsia" w:ascii="Times New Roman" w:hAnsi="Times New Roman" w:eastAsia="仿宋" w:cs="Times New Roman"/>
          <w:color w:val="auto"/>
          <w:sz w:val="28"/>
          <w:szCs w:val="28"/>
        </w:rPr>
        <w:t>常大询[202</w:t>
      </w:r>
      <w:r>
        <w:rPr>
          <w:rFonts w:hint="eastAsia" w:ascii="Times New Roman" w:hAnsi="Times New Roman" w:eastAsia="仿宋" w:cs="Times New Roman"/>
          <w:color w:val="auto"/>
          <w:sz w:val="28"/>
          <w:szCs w:val="28"/>
          <w:lang w:val="en-US" w:eastAsia="zh-CN"/>
        </w:rPr>
        <w:t>6</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022</w:t>
      </w:r>
      <w:r>
        <w:rPr>
          <w:rFonts w:hint="eastAsia" w:ascii="Times New Roman" w:hAnsi="Times New Roman" w:eastAsia="仿宋" w:cs="Times New Roman"/>
          <w:color w:val="auto"/>
          <w:sz w:val="28"/>
          <w:szCs w:val="28"/>
        </w:rPr>
        <w:t>号</w:t>
      </w:r>
    </w:p>
    <w:p w14:paraId="409BDC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b w:val="0"/>
          <w:bCs w:val="0"/>
          <w:i w:val="0"/>
          <w:iCs w:val="0"/>
          <w:caps w:val="0"/>
          <w:color w:val="auto"/>
          <w:spacing w:val="0"/>
          <w:sz w:val="28"/>
          <w:szCs w:val="28"/>
          <w:highlight w:val="none"/>
          <w:shd w:val="clear" w:color="auto" w:fill="FFFFFF"/>
          <w:lang w:val="en-US" w:eastAsia="zh-CN"/>
        </w:rPr>
      </w:pPr>
      <w:r>
        <w:rPr>
          <w:rFonts w:ascii="Times New Roman" w:hAnsi="Times New Roman" w:eastAsia="仿宋" w:cs="Times New Roman"/>
          <w:color w:val="auto"/>
          <w:kern w:val="0"/>
          <w:sz w:val="28"/>
          <w:szCs w:val="28"/>
        </w:rPr>
        <w:t>项目名称</w:t>
      </w:r>
      <w:r>
        <w:rPr>
          <w:rFonts w:hint="eastAsia" w:ascii="Times New Roman" w:hAnsi="Times New Roman" w:eastAsia="仿宋" w:cs="Times New Roman"/>
          <w:color w:val="auto"/>
          <w:kern w:val="0"/>
          <w:sz w:val="28"/>
          <w:szCs w:val="28"/>
          <w:lang w:eastAsia="zh-CN"/>
        </w:rPr>
        <w:t>：常州大学科教城校区消防维保服务</w:t>
      </w:r>
    </w:p>
    <w:tbl>
      <w:tblPr>
        <w:tblStyle w:val="4"/>
        <w:tblpPr w:leftFromText="180" w:rightFromText="180" w:vertAnchor="page" w:horzAnchor="page" w:tblpX="1492" w:tblpY="4373"/>
        <w:tblOverlap w:val="never"/>
        <w:tblW w:w="7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067"/>
        <w:gridCol w:w="983"/>
        <w:gridCol w:w="1017"/>
        <w:gridCol w:w="1283"/>
        <w:gridCol w:w="1550"/>
      </w:tblGrid>
      <w:tr w14:paraId="717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2" w:type="dxa"/>
            <w:noWrap w:val="0"/>
            <w:vAlign w:val="top"/>
          </w:tcPr>
          <w:p w14:paraId="6C3373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序号</w:t>
            </w:r>
          </w:p>
        </w:tc>
        <w:tc>
          <w:tcPr>
            <w:tcW w:w="2067" w:type="dxa"/>
            <w:noWrap w:val="0"/>
            <w:vAlign w:val="top"/>
          </w:tcPr>
          <w:p w14:paraId="05DA22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项目名称</w:t>
            </w:r>
          </w:p>
        </w:tc>
        <w:tc>
          <w:tcPr>
            <w:tcW w:w="983" w:type="dxa"/>
            <w:noWrap w:val="0"/>
            <w:vAlign w:val="top"/>
          </w:tcPr>
          <w:p w14:paraId="1BB3FF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单位</w:t>
            </w:r>
          </w:p>
        </w:tc>
        <w:tc>
          <w:tcPr>
            <w:tcW w:w="1017" w:type="dxa"/>
            <w:noWrap w:val="0"/>
            <w:vAlign w:val="top"/>
          </w:tcPr>
          <w:p w14:paraId="5375DA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数量</w:t>
            </w:r>
          </w:p>
        </w:tc>
        <w:tc>
          <w:tcPr>
            <w:tcW w:w="1283" w:type="dxa"/>
            <w:noWrap w:val="0"/>
            <w:vAlign w:val="top"/>
          </w:tcPr>
          <w:p w14:paraId="0E6A28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单价</w:t>
            </w:r>
          </w:p>
        </w:tc>
        <w:tc>
          <w:tcPr>
            <w:tcW w:w="1550" w:type="dxa"/>
            <w:noWrap w:val="0"/>
            <w:vAlign w:val="top"/>
          </w:tcPr>
          <w:p w14:paraId="7B3635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合计</w:t>
            </w:r>
          </w:p>
        </w:tc>
      </w:tr>
      <w:tr w14:paraId="242C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2" w:type="dxa"/>
            <w:noWrap w:val="0"/>
            <w:vAlign w:val="center"/>
          </w:tcPr>
          <w:p w14:paraId="3A85F2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p>
        </w:tc>
        <w:tc>
          <w:tcPr>
            <w:tcW w:w="2067" w:type="dxa"/>
            <w:noWrap w:val="0"/>
            <w:vAlign w:val="center"/>
          </w:tcPr>
          <w:p w14:paraId="4CC4BC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eastAsia="zh-CN"/>
              </w:rPr>
            </w:pPr>
          </w:p>
          <w:p w14:paraId="023A64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eastAsia="zh-CN"/>
              </w:rPr>
              <w:t>消防维保服务</w:t>
            </w:r>
          </w:p>
          <w:p w14:paraId="5573DD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kern w:val="0"/>
                <w:sz w:val="28"/>
                <w:szCs w:val="28"/>
                <w:lang w:val="en-US" w:eastAsia="zh-CN"/>
              </w:rPr>
            </w:pPr>
          </w:p>
        </w:tc>
        <w:tc>
          <w:tcPr>
            <w:tcW w:w="983" w:type="dxa"/>
            <w:noWrap w:val="0"/>
            <w:vAlign w:val="center"/>
          </w:tcPr>
          <w:p w14:paraId="4753E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年</w:t>
            </w:r>
          </w:p>
        </w:tc>
        <w:tc>
          <w:tcPr>
            <w:tcW w:w="1017" w:type="dxa"/>
            <w:noWrap w:val="0"/>
            <w:vAlign w:val="center"/>
          </w:tcPr>
          <w:p w14:paraId="60D7B2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p>
        </w:tc>
        <w:tc>
          <w:tcPr>
            <w:tcW w:w="1283" w:type="dxa"/>
            <w:noWrap w:val="0"/>
            <w:vAlign w:val="center"/>
          </w:tcPr>
          <w:p w14:paraId="07B4D0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kern w:val="0"/>
                <w:sz w:val="28"/>
                <w:szCs w:val="28"/>
                <w:lang w:val="en-US" w:eastAsia="zh-CN"/>
              </w:rPr>
            </w:pPr>
          </w:p>
        </w:tc>
        <w:tc>
          <w:tcPr>
            <w:tcW w:w="1550" w:type="dxa"/>
            <w:noWrap w:val="0"/>
            <w:vAlign w:val="center"/>
          </w:tcPr>
          <w:p w14:paraId="3C96A3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kern w:val="0"/>
                <w:sz w:val="28"/>
                <w:szCs w:val="28"/>
                <w:lang w:val="en-US" w:eastAsia="zh-CN"/>
              </w:rPr>
            </w:pPr>
          </w:p>
        </w:tc>
      </w:tr>
      <w:tr w14:paraId="274A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2" w:type="dxa"/>
            <w:noWrap w:val="0"/>
            <w:vAlign w:val="center"/>
          </w:tcPr>
          <w:p w14:paraId="6A3B7C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2</w:t>
            </w:r>
          </w:p>
        </w:tc>
        <w:tc>
          <w:tcPr>
            <w:tcW w:w="2067" w:type="dxa"/>
            <w:noWrap w:val="0"/>
            <w:vAlign w:val="top"/>
          </w:tcPr>
          <w:p w14:paraId="10A349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合计（元）</w:t>
            </w:r>
          </w:p>
        </w:tc>
        <w:tc>
          <w:tcPr>
            <w:tcW w:w="4833" w:type="dxa"/>
            <w:gridSpan w:val="4"/>
            <w:noWrap w:val="0"/>
            <w:vAlign w:val="top"/>
          </w:tcPr>
          <w:p w14:paraId="2094B6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Times New Roman"/>
                <w:color w:val="auto"/>
                <w:kern w:val="0"/>
                <w:sz w:val="28"/>
                <w:szCs w:val="28"/>
                <w:lang w:val="en-US" w:eastAsia="zh-CN"/>
              </w:rPr>
            </w:pPr>
          </w:p>
        </w:tc>
      </w:tr>
    </w:tbl>
    <w:p w14:paraId="5348E83F">
      <w:pPr>
        <w:widowControl/>
        <w:shd w:val="clear" w:color="auto" w:fill="FFFFFF"/>
        <w:spacing w:before="45" w:line="520" w:lineRule="atLeast"/>
        <w:ind w:firstLine="420"/>
        <w:jc w:val="left"/>
        <w:rPr>
          <w:rFonts w:hint="eastAsia" w:ascii="Times New Roman" w:hAnsi="Times New Roman" w:eastAsia="仿宋" w:cs="Times New Roman"/>
          <w:color w:val="auto"/>
          <w:kern w:val="0"/>
          <w:sz w:val="28"/>
          <w:szCs w:val="28"/>
          <w:lang w:val="en-US" w:eastAsia="zh-CN"/>
        </w:rPr>
      </w:pPr>
    </w:p>
    <w:p w14:paraId="212B1A0A">
      <w:pPr>
        <w:widowControl/>
        <w:shd w:val="clear" w:color="auto" w:fill="FFFFFF"/>
        <w:spacing w:before="45" w:line="520" w:lineRule="atLeast"/>
        <w:ind w:firstLine="420"/>
        <w:jc w:val="left"/>
        <w:rPr>
          <w:rFonts w:hint="eastAsia" w:ascii="Times New Roman" w:hAnsi="Times New Roman" w:eastAsia="仿宋" w:cs="Times New Roman"/>
          <w:color w:val="auto"/>
          <w:kern w:val="0"/>
          <w:sz w:val="28"/>
          <w:szCs w:val="28"/>
          <w:lang w:val="en-US" w:eastAsia="zh-CN"/>
        </w:rPr>
      </w:pPr>
    </w:p>
    <w:p w14:paraId="33DA360F">
      <w:pPr>
        <w:widowControl/>
        <w:shd w:val="clear" w:color="auto" w:fill="FFFFFF"/>
        <w:spacing w:before="45" w:line="520" w:lineRule="atLeast"/>
        <w:ind w:firstLine="420"/>
        <w:jc w:val="left"/>
        <w:rPr>
          <w:rFonts w:hint="eastAsia" w:ascii="Times New Roman" w:hAnsi="Times New Roman" w:eastAsia="仿宋" w:cs="Times New Roman"/>
          <w:color w:val="auto"/>
          <w:kern w:val="0"/>
          <w:sz w:val="28"/>
          <w:szCs w:val="28"/>
          <w:lang w:val="en-US" w:eastAsia="zh-CN"/>
        </w:rPr>
      </w:pPr>
    </w:p>
    <w:p w14:paraId="04D12C47">
      <w:pPr>
        <w:widowControl/>
        <w:shd w:val="clear" w:color="auto" w:fill="FFFFFF"/>
        <w:spacing w:before="45" w:line="520" w:lineRule="atLeast"/>
        <w:ind w:firstLine="420"/>
        <w:jc w:val="left"/>
        <w:rPr>
          <w:rFonts w:hint="eastAsia" w:ascii="Times New Roman" w:hAnsi="Times New Roman" w:eastAsia="仿宋" w:cs="Times New Roman"/>
          <w:color w:val="auto"/>
          <w:kern w:val="0"/>
          <w:sz w:val="28"/>
          <w:szCs w:val="28"/>
          <w:lang w:val="en-US" w:eastAsia="zh-CN"/>
        </w:rPr>
      </w:pPr>
    </w:p>
    <w:p w14:paraId="620AD482">
      <w:pPr>
        <w:widowControl/>
        <w:shd w:val="clear" w:color="auto" w:fill="FFFFFF"/>
        <w:spacing w:before="45" w:line="520" w:lineRule="atLeast"/>
        <w:ind w:firstLine="420"/>
        <w:jc w:val="left"/>
        <w:rPr>
          <w:rFonts w:hint="default" w:ascii="Times New Roman" w:hAnsi="Times New Roman" w:eastAsia="仿宋" w:cs="Times New Roman"/>
          <w:color w:val="auto"/>
          <w:kern w:val="0"/>
          <w:sz w:val="28"/>
          <w:szCs w:val="28"/>
          <w:lang w:val="en-US" w:eastAsia="zh-CN"/>
        </w:rPr>
      </w:pPr>
    </w:p>
    <w:p w14:paraId="0B5AFB41">
      <w:pPr>
        <w:widowControl/>
        <w:shd w:val="clear" w:color="auto" w:fill="FFFFFF"/>
        <w:spacing w:before="45" w:line="520" w:lineRule="atLeast"/>
        <w:ind w:firstLine="42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w:t>
      </w:r>
      <w:r>
        <w:rPr>
          <w:rFonts w:hint="eastAsia" w:ascii="Times New Roman" w:hAnsi="Times New Roman" w:eastAsia="仿宋" w:cs="Times New Roman"/>
          <w:color w:val="auto"/>
          <w:kern w:val="0"/>
          <w:sz w:val="28"/>
          <w:szCs w:val="28"/>
          <w:lang w:val="en-US" w:eastAsia="zh-CN"/>
        </w:rPr>
        <w:t xml:space="preserve"> </w:t>
      </w:r>
      <w:r>
        <w:rPr>
          <w:rFonts w:ascii="Times New Roman" w:hAnsi="Times New Roman" w:eastAsia="仿宋" w:cs="Times New Roman"/>
          <w:color w:val="auto"/>
          <w:kern w:val="0"/>
          <w:sz w:val="28"/>
          <w:szCs w:val="28"/>
        </w:rPr>
        <w:t>投标单位（盖章）：</w:t>
      </w:r>
    </w:p>
    <w:p w14:paraId="143FBBCA">
      <w:pPr>
        <w:widowControl/>
        <w:shd w:val="clear" w:color="auto" w:fill="FFFFFF"/>
        <w:spacing w:before="45" w:line="520" w:lineRule="atLeast"/>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法定代表人或代理人（签字或盖章）：</w:t>
      </w:r>
    </w:p>
    <w:p w14:paraId="31ACAE43">
      <w:pPr>
        <w:keepNext w:val="0"/>
        <w:keepLines w:val="0"/>
        <w:pageBreakBefore w:val="0"/>
        <w:kinsoku/>
        <w:wordWrap/>
        <w:overflowPunct/>
        <w:topLinePunct w:val="0"/>
        <w:autoSpaceDE/>
        <w:autoSpaceDN/>
        <w:bidi w:val="0"/>
        <w:adjustRightInd/>
        <w:snapToGrid/>
        <w:spacing w:line="560" w:lineRule="exact"/>
        <w:ind w:firstLine="280" w:firstLineChars="100"/>
        <w:jc w:val="both"/>
        <w:textAlignment w:val="auto"/>
        <w:rPr>
          <w:rFonts w:hint="eastAsia" w:ascii="Times New Roman" w:hAnsi="Times New Roman" w:eastAsia="仿宋_GB2312" w:cs="仿宋_GB2312"/>
          <w:color w:val="auto"/>
          <w:sz w:val="28"/>
          <w:szCs w:val="28"/>
        </w:rPr>
      </w:pPr>
      <w:r>
        <w:rPr>
          <w:rFonts w:ascii="Times New Roman" w:hAnsi="Times New Roman" w:eastAsia="仿宋" w:cs="Times New Roman"/>
          <w:color w:val="auto"/>
          <w:kern w:val="0"/>
          <w:sz w:val="28"/>
          <w:szCs w:val="28"/>
        </w:rPr>
        <w:t> 日期：    年    月    日</w:t>
      </w:r>
    </w:p>
    <w:p w14:paraId="5FFD8F92">
      <w:pPr>
        <w:spacing w:line="520" w:lineRule="exact"/>
        <w:rPr>
          <w:rFonts w:hint="default" w:ascii="Times New Roman" w:hAnsi="Times New Roman" w:eastAsia="仿宋" w:cs="Times New Roman"/>
          <w:b/>
          <w:sz w:val="32"/>
          <w:szCs w:val="32"/>
          <w:lang w:val="en-US" w:eastAsia="zh-CN"/>
        </w:rPr>
      </w:pPr>
      <w:r>
        <w:rPr>
          <w:rFonts w:ascii="Times New Roman" w:hAnsi="Times New Roman" w:eastAsia="仿宋" w:cs="Times New Roman"/>
          <w:color w:val="auto"/>
          <w:kern w:val="0"/>
          <w:sz w:val="28"/>
          <w:szCs w:val="28"/>
        </w:rPr>
        <w:br w:type="page"/>
      </w:r>
      <w:r>
        <w:rPr>
          <w:rFonts w:hint="eastAsia" w:ascii="Times New Roman" w:hAnsi="Times New Roman" w:eastAsia="仿宋" w:cs="Times New Roman"/>
          <w:b/>
          <w:sz w:val="32"/>
          <w:szCs w:val="32"/>
          <w:lang w:val="en-US" w:eastAsia="zh-CN"/>
        </w:rPr>
        <w:t>附件6</w:t>
      </w:r>
    </w:p>
    <w:p w14:paraId="7777EE36">
      <w:pPr>
        <w:spacing w:line="520" w:lineRule="exact"/>
        <w:jc w:val="center"/>
        <w:rPr>
          <w:rFonts w:ascii="Times New Roman" w:hAnsi="Times New Roman" w:cs="Times New Roman"/>
          <w:b/>
          <w:sz w:val="32"/>
          <w:szCs w:val="32"/>
        </w:rPr>
      </w:pPr>
      <w:r>
        <w:rPr>
          <w:rFonts w:hint="eastAsia" w:ascii="Times New Roman" w:hAnsi="Times New Roman" w:cs="Times New Roman"/>
          <w:b/>
          <w:sz w:val="32"/>
          <w:szCs w:val="32"/>
        </w:rPr>
        <w:t>技术（服务）要求响应及偏离表</w:t>
      </w:r>
    </w:p>
    <w:p w14:paraId="5A02E655">
      <w:pPr>
        <w:spacing w:line="520" w:lineRule="exac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供应商应对询价公告中采购项目内容及技术要求给予充分的考虑。为了评审的需要，供应商应将这些技术（服务）要求的正负偏离情况按下表格式逐条提出。（格式可自拟）。</w:t>
      </w:r>
    </w:p>
    <w:p w14:paraId="0A5F1F7B">
      <w:pPr>
        <w:spacing w:line="520" w:lineRule="exact"/>
        <w:ind w:firstLine="560" w:firstLineChars="200"/>
        <w:jc w:val="left"/>
        <w:rPr>
          <w:rFonts w:ascii="Times New Roman" w:hAnsi="Times New Roman" w:eastAsia="仿宋" w:cs="Times New Roman"/>
          <w:b/>
          <w:bCs/>
          <w:sz w:val="28"/>
          <w:szCs w:val="28"/>
          <w:lang w:val="zh-CN"/>
        </w:rPr>
      </w:pPr>
      <w:r>
        <w:rPr>
          <w:rFonts w:hint="eastAsia" w:ascii="Times New Roman" w:hAnsi="Times New Roman" w:eastAsia="仿宋" w:cs="Times New Roman"/>
          <w:sz w:val="28"/>
          <w:szCs w:val="28"/>
        </w:rPr>
        <w:t>如高出的写“正偏离”，完全符合的写“无偏离”，</w:t>
      </w:r>
      <w:r>
        <w:rPr>
          <w:rFonts w:hint="eastAsia" w:ascii="Times New Roman" w:hAnsi="Times New Roman" w:eastAsia="仿宋" w:cs="Times New Roman"/>
          <w:b/>
          <w:bCs/>
          <w:sz w:val="28"/>
          <w:szCs w:val="28"/>
        </w:rPr>
        <w:t>本项目不接受“负偏离”。</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415"/>
        <w:gridCol w:w="2736"/>
        <w:gridCol w:w="1937"/>
      </w:tblGrid>
      <w:tr w14:paraId="3CBD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44" w:type="dxa"/>
            <w:noWrap w:val="0"/>
            <w:vAlign w:val="center"/>
          </w:tcPr>
          <w:p w14:paraId="7A36DC7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2415" w:type="dxa"/>
            <w:noWrap w:val="0"/>
            <w:vAlign w:val="center"/>
          </w:tcPr>
          <w:p w14:paraId="09073F5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询价公告</w:t>
            </w:r>
          </w:p>
          <w:p w14:paraId="5427348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技术（服务）要求</w:t>
            </w:r>
          </w:p>
        </w:tc>
        <w:tc>
          <w:tcPr>
            <w:tcW w:w="2736" w:type="dxa"/>
            <w:noWrap w:val="0"/>
            <w:vAlign w:val="center"/>
          </w:tcPr>
          <w:p w14:paraId="2C1A96E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响应文件</w:t>
            </w:r>
          </w:p>
          <w:p w14:paraId="5D5FC2E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技术（服务）响应</w:t>
            </w:r>
          </w:p>
        </w:tc>
        <w:tc>
          <w:tcPr>
            <w:tcW w:w="1937" w:type="dxa"/>
            <w:noWrap w:val="0"/>
            <w:vAlign w:val="center"/>
          </w:tcPr>
          <w:p w14:paraId="41EF2ED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选择项（无偏离、正偏离）</w:t>
            </w:r>
          </w:p>
        </w:tc>
      </w:tr>
      <w:tr w14:paraId="3C243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1E12BB1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2415" w:type="dxa"/>
            <w:noWrap w:val="0"/>
            <w:vAlign w:val="center"/>
          </w:tcPr>
          <w:p w14:paraId="05891CAB">
            <w:pPr>
              <w:spacing w:line="400" w:lineRule="exact"/>
              <w:jc w:val="center"/>
              <w:rPr>
                <w:rFonts w:ascii="Times New Roman" w:hAnsi="Times New Roman" w:eastAsia="仿宋_GB2312" w:cs="Times New Roman"/>
                <w:sz w:val="24"/>
                <w:szCs w:val="24"/>
              </w:rPr>
            </w:pPr>
          </w:p>
        </w:tc>
        <w:tc>
          <w:tcPr>
            <w:tcW w:w="2736" w:type="dxa"/>
            <w:noWrap w:val="0"/>
            <w:vAlign w:val="center"/>
          </w:tcPr>
          <w:p w14:paraId="0438F371">
            <w:pPr>
              <w:spacing w:line="400" w:lineRule="exact"/>
              <w:jc w:val="center"/>
              <w:rPr>
                <w:rFonts w:ascii="Times New Roman" w:hAnsi="Times New Roman" w:eastAsia="仿宋_GB2312" w:cs="Times New Roman"/>
                <w:sz w:val="24"/>
                <w:szCs w:val="24"/>
              </w:rPr>
            </w:pPr>
          </w:p>
        </w:tc>
        <w:tc>
          <w:tcPr>
            <w:tcW w:w="1937" w:type="dxa"/>
            <w:noWrap w:val="0"/>
            <w:vAlign w:val="center"/>
          </w:tcPr>
          <w:p w14:paraId="5D15CC89">
            <w:pPr>
              <w:spacing w:line="400" w:lineRule="exact"/>
              <w:jc w:val="center"/>
              <w:rPr>
                <w:rFonts w:ascii="Times New Roman" w:hAnsi="Times New Roman" w:eastAsia="仿宋_GB2312" w:cs="Times New Roman"/>
                <w:sz w:val="24"/>
                <w:szCs w:val="24"/>
              </w:rPr>
            </w:pPr>
          </w:p>
        </w:tc>
      </w:tr>
      <w:tr w14:paraId="59E0D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0617AD7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2415" w:type="dxa"/>
            <w:noWrap w:val="0"/>
            <w:vAlign w:val="center"/>
          </w:tcPr>
          <w:p w14:paraId="49557459">
            <w:pPr>
              <w:spacing w:line="400" w:lineRule="exact"/>
              <w:jc w:val="center"/>
              <w:rPr>
                <w:rFonts w:ascii="Times New Roman" w:hAnsi="Times New Roman" w:eastAsia="仿宋_GB2312" w:cs="Times New Roman"/>
                <w:sz w:val="24"/>
                <w:szCs w:val="24"/>
              </w:rPr>
            </w:pPr>
          </w:p>
        </w:tc>
        <w:tc>
          <w:tcPr>
            <w:tcW w:w="2736" w:type="dxa"/>
            <w:noWrap w:val="0"/>
            <w:vAlign w:val="center"/>
          </w:tcPr>
          <w:p w14:paraId="1656F877">
            <w:pPr>
              <w:spacing w:line="400" w:lineRule="exact"/>
              <w:jc w:val="center"/>
              <w:rPr>
                <w:rFonts w:ascii="Times New Roman" w:hAnsi="Times New Roman" w:eastAsia="仿宋_GB2312" w:cs="Times New Roman"/>
                <w:sz w:val="24"/>
                <w:szCs w:val="24"/>
              </w:rPr>
            </w:pPr>
          </w:p>
        </w:tc>
        <w:tc>
          <w:tcPr>
            <w:tcW w:w="1937" w:type="dxa"/>
            <w:noWrap w:val="0"/>
            <w:vAlign w:val="center"/>
          </w:tcPr>
          <w:p w14:paraId="2DCDBF5B">
            <w:pPr>
              <w:spacing w:line="400" w:lineRule="exact"/>
              <w:jc w:val="center"/>
              <w:rPr>
                <w:rFonts w:ascii="Times New Roman" w:hAnsi="Times New Roman" w:eastAsia="仿宋_GB2312" w:cs="Times New Roman"/>
                <w:sz w:val="24"/>
                <w:szCs w:val="24"/>
              </w:rPr>
            </w:pPr>
          </w:p>
        </w:tc>
      </w:tr>
      <w:tr w14:paraId="1B872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7FE2E52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415" w:type="dxa"/>
            <w:noWrap w:val="0"/>
            <w:vAlign w:val="center"/>
          </w:tcPr>
          <w:p w14:paraId="0F863F55">
            <w:pPr>
              <w:spacing w:line="400" w:lineRule="exact"/>
              <w:jc w:val="center"/>
              <w:rPr>
                <w:rFonts w:ascii="Times New Roman" w:hAnsi="Times New Roman" w:eastAsia="仿宋_GB2312" w:cs="Times New Roman"/>
                <w:sz w:val="24"/>
                <w:szCs w:val="24"/>
              </w:rPr>
            </w:pPr>
          </w:p>
        </w:tc>
        <w:tc>
          <w:tcPr>
            <w:tcW w:w="2736" w:type="dxa"/>
            <w:noWrap w:val="0"/>
            <w:vAlign w:val="center"/>
          </w:tcPr>
          <w:p w14:paraId="3243B5C1">
            <w:pPr>
              <w:spacing w:line="400" w:lineRule="exact"/>
              <w:jc w:val="center"/>
              <w:rPr>
                <w:rFonts w:ascii="Times New Roman" w:hAnsi="Times New Roman" w:eastAsia="仿宋_GB2312" w:cs="Times New Roman"/>
                <w:sz w:val="24"/>
                <w:szCs w:val="24"/>
              </w:rPr>
            </w:pPr>
          </w:p>
        </w:tc>
        <w:tc>
          <w:tcPr>
            <w:tcW w:w="1937" w:type="dxa"/>
            <w:noWrap w:val="0"/>
            <w:vAlign w:val="center"/>
          </w:tcPr>
          <w:p w14:paraId="3BD3BF8B">
            <w:pPr>
              <w:spacing w:line="400" w:lineRule="exact"/>
              <w:jc w:val="center"/>
              <w:rPr>
                <w:rFonts w:ascii="Times New Roman" w:hAnsi="Times New Roman" w:eastAsia="仿宋_GB2312" w:cs="Times New Roman"/>
                <w:sz w:val="24"/>
                <w:szCs w:val="24"/>
              </w:rPr>
            </w:pPr>
          </w:p>
        </w:tc>
      </w:tr>
      <w:tr w14:paraId="2C5D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5E30795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2415" w:type="dxa"/>
            <w:noWrap w:val="0"/>
            <w:vAlign w:val="center"/>
          </w:tcPr>
          <w:p w14:paraId="4F029A9F">
            <w:pPr>
              <w:spacing w:line="400" w:lineRule="exact"/>
              <w:jc w:val="center"/>
              <w:rPr>
                <w:rFonts w:ascii="Times New Roman" w:hAnsi="Times New Roman" w:eastAsia="仿宋_GB2312" w:cs="Times New Roman"/>
                <w:sz w:val="28"/>
                <w:szCs w:val="28"/>
              </w:rPr>
            </w:pPr>
          </w:p>
        </w:tc>
        <w:tc>
          <w:tcPr>
            <w:tcW w:w="2736" w:type="dxa"/>
            <w:noWrap w:val="0"/>
            <w:vAlign w:val="center"/>
          </w:tcPr>
          <w:p w14:paraId="75566B3A">
            <w:pPr>
              <w:spacing w:line="400" w:lineRule="exact"/>
              <w:jc w:val="center"/>
              <w:rPr>
                <w:rFonts w:ascii="Times New Roman" w:hAnsi="Times New Roman" w:eastAsia="仿宋_GB2312" w:cs="Times New Roman"/>
                <w:sz w:val="28"/>
                <w:szCs w:val="28"/>
              </w:rPr>
            </w:pPr>
          </w:p>
        </w:tc>
        <w:tc>
          <w:tcPr>
            <w:tcW w:w="1937" w:type="dxa"/>
            <w:noWrap w:val="0"/>
            <w:vAlign w:val="center"/>
          </w:tcPr>
          <w:p w14:paraId="6D1D86D2">
            <w:pPr>
              <w:spacing w:line="400" w:lineRule="exact"/>
              <w:jc w:val="center"/>
              <w:rPr>
                <w:rFonts w:ascii="Times New Roman" w:hAnsi="Times New Roman" w:eastAsia="仿宋_GB2312" w:cs="Times New Roman"/>
                <w:sz w:val="28"/>
                <w:szCs w:val="28"/>
              </w:rPr>
            </w:pPr>
          </w:p>
        </w:tc>
      </w:tr>
      <w:tr w14:paraId="4904E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188C2A1D">
            <w:pPr>
              <w:spacing w:line="400" w:lineRule="exact"/>
              <w:jc w:val="center"/>
              <w:rPr>
                <w:rFonts w:ascii="Times New Roman" w:hAnsi="Times New Roman" w:eastAsia="仿宋_GB2312" w:cs="Times New Roman"/>
                <w:sz w:val="28"/>
                <w:szCs w:val="28"/>
              </w:rPr>
            </w:pPr>
          </w:p>
        </w:tc>
        <w:tc>
          <w:tcPr>
            <w:tcW w:w="2415" w:type="dxa"/>
            <w:noWrap w:val="0"/>
            <w:vAlign w:val="center"/>
          </w:tcPr>
          <w:p w14:paraId="57738846">
            <w:pPr>
              <w:spacing w:line="400" w:lineRule="exact"/>
              <w:jc w:val="center"/>
              <w:rPr>
                <w:rFonts w:ascii="Times New Roman" w:hAnsi="Times New Roman" w:eastAsia="仿宋_GB2312" w:cs="Times New Roman"/>
                <w:sz w:val="28"/>
                <w:szCs w:val="28"/>
              </w:rPr>
            </w:pPr>
          </w:p>
        </w:tc>
        <w:tc>
          <w:tcPr>
            <w:tcW w:w="2736" w:type="dxa"/>
            <w:noWrap w:val="0"/>
            <w:vAlign w:val="center"/>
          </w:tcPr>
          <w:p w14:paraId="3EA0A6B2">
            <w:pPr>
              <w:spacing w:line="400" w:lineRule="exact"/>
              <w:jc w:val="center"/>
              <w:rPr>
                <w:rFonts w:ascii="Times New Roman" w:hAnsi="Times New Roman" w:eastAsia="仿宋_GB2312" w:cs="Times New Roman"/>
                <w:sz w:val="28"/>
                <w:szCs w:val="28"/>
              </w:rPr>
            </w:pPr>
          </w:p>
        </w:tc>
        <w:tc>
          <w:tcPr>
            <w:tcW w:w="1937" w:type="dxa"/>
            <w:noWrap w:val="0"/>
            <w:vAlign w:val="center"/>
          </w:tcPr>
          <w:p w14:paraId="43921BF1">
            <w:pPr>
              <w:spacing w:line="400" w:lineRule="exact"/>
              <w:jc w:val="center"/>
              <w:rPr>
                <w:rFonts w:ascii="Times New Roman" w:hAnsi="Times New Roman" w:eastAsia="仿宋_GB2312" w:cs="Times New Roman"/>
                <w:sz w:val="28"/>
                <w:szCs w:val="28"/>
              </w:rPr>
            </w:pPr>
          </w:p>
        </w:tc>
      </w:tr>
      <w:tr w14:paraId="1E989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06AD7DAA">
            <w:pPr>
              <w:spacing w:line="400" w:lineRule="exact"/>
              <w:jc w:val="center"/>
              <w:rPr>
                <w:rFonts w:ascii="Times New Roman" w:hAnsi="Times New Roman" w:eastAsia="仿宋_GB2312" w:cs="Times New Roman"/>
                <w:sz w:val="28"/>
                <w:szCs w:val="28"/>
              </w:rPr>
            </w:pPr>
          </w:p>
        </w:tc>
        <w:tc>
          <w:tcPr>
            <w:tcW w:w="2415" w:type="dxa"/>
            <w:noWrap w:val="0"/>
            <w:vAlign w:val="center"/>
          </w:tcPr>
          <w:p w14:paraId="165F4F45">
            <w:pPr>
              <w:spacing w:line="400" w:lineRule="exact"/>
              <w:jc w:val="center"/>
              <w:rPr>
                <w:rFonts w:ascii="Times New Roman" w:hAnsi="Times New Roman" w:eastAsia="仿宋_GB2312" w:cs="Times New Roman"/>
                <w:sz w:val="28"/>
                <w:szCs w:val="28"/>
              </w:rPr>
            </w:pPr>
          </w:p>
        </w:tc>
        <w:tc>
          <w:tcPr>
            <w:tcW w:w="2736" w:type="dxa"/>
            <w:noWrap w:val="0"/>
            <w:vAlign w:val="center"/>
          </w:tcPr>
          <w:p w14:paraId="5A68BF86">
            <w:pPr>
              <w:spacing w:line="400" w:lineRule="exact"/>
              <w:jc w:val="center"/>
              <w:rPr>
                <w:rFonts w:ascii="Times New Roman" w:hAnsi="Times New Roman" w:eastAsia="仿宋_GB2312" w:cs="Times New Roman"/>
                <w:sz w:val="28"/>
                <w:szCs w:val="28"/>
              </w:rPr>
            </w:pPr>
          </w:p>
        </w:tc>
        <w:tc>
          <w:tcPr>
            <w:tcW w:w="1937" w:type="dxa"/>
            <w:noWrap w:val="0"/>
            <w:vAlign w:val="center"/>
          </w:tcPr>
          <w:p w14:paraId="28AE3F02">
            <w:pPr>
              <w:spacing w:line="400" w:lineRule="exact"/>
              <w:jc w:val="center"/>
              <w:rPr>
                <w:rFonts w:ascii="Times New Roman" w:hAnsi="Times New Roman" w:eastAsia="仿宋_GB2312" w:cs="Times New Roman"/>
                <w:sz w:val="28"/>
                <w:szCs w:val="28"/>
              </w:rPr>
            </w:pPr>
          </w:p>
        </w:tc>
      </w:tr>
      <w:tr w14:paraId="3FBD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5FB411C2">
            <w:pPr>
              <w:spacing w:line="400" w:lineRule="exact"/>
              <w:jc w:val="center"/>
              <w:rPr>
                <w:rFonts w:ascii="Times New Roman" w:hAnsi="Times New Roman" w:eastAsia="仿宋_GB2312" w:cs="Times New Roman"/>
                <w:sz w:val="28"/>
                <w:szCs w:val="28"/>
              </w:rPr>
            </w:pPr>
          </w:p>
        </w:tc>
        <w:tc>
          <w:tcPr>
            <w:tcW w:w="2415" w:type="dxa"/>
            <w:noWrap w:val="0"/>
            <w:vAlign w:val="center"/>
          </w:tcPr>
          <w:p w14:paraId="47388E28">
            <w:pPr>
              <w:spacing w:line="400" w:lineRule="exact"/>
              <w:jc w:val="center"/>
              <w:rPr>
                <w:rFonts w:ascii="Times New Roman" w:hAnsi="Times New Roman" w:eastAsia="仿宋_GB2312" w:cs="Times New Roman"/>
                <w:sz w:val="28"/>
                <w:szCs w:val="28"/>
              </w:rPr>
            </w:pPr>
          </w:p>
        </w:tc>
        <w:tc>
          <w:tcPr>
            <w:tcW w:w="2736" w:type="dxa"/>
            <w:noWrap w:val="0"/>
            <w:vAlign w:val="center"/>
          </w:tcPr>
          <w:p w14:paraId="6E76A97B">
            <w:pPr>
              <w:spacing w:line="400" w:lineRule="exact"/>
              <w:jc w:val="center"/>
              <w:rPr>
                <w:rFonts w:ascii="Times New Roman" w:hAnsi="Times New Roman" w:eastAsia="仿宋_GB2312" w:cs="Times New Roman"/>
                <w:sz w:val="28"/>
                <w:szCs w:val="28"/>
              </w:rPr>
            </w:pPr>
          </w:p>
        </w:tc>
        <w:tc>
          <w:tcPr>
            <w:tcW w:w="1937" w:type="dxa"/>
            <w:noWrap w:val="0"/>
            <w:vAlign w:val="center"/>
          </w:tcPr>
          <w:p w14:paraId="56FF3D5F">
            <w:pPr>
              <w:spacing w:line="400" w:lineRule="exact"/>
              <w:jc w:val="center"/>
              <w:rPr>
                <w:rFonts w:ascii="Times New Roman" w:hAnsi="Times New Roman" w:eastAsia="仿宋_GB2312" w:cs="Times New Roman"/>
                <w:sz w:val="28"/>
                <w:szCs w:val="28"/>
              </w:rPr>
            </w:pPr>
          </w:p>
        </w:tc>
      </w:tr>
      <w:tr w14:paraId="3354B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4A4DAD7C">
            <w:pPr>
              <w:spacing w:line="400" w:lineRule="exact"/>
              <w:jc w:val="center"/>
              <w:rPr>
                <w:rFonts w:ascii="Times New Roman" w:hAnsi="Times New Roman" w:eastAsia="仿宋_GB2312" w:cs="Times New Roman"/>
                <w:sz w:val="28"/>
                <w:szCs w:val="28"/>
              </w:rPr>
            </w:pPr>
          </w:p>
        </w:tc>
        <w:tc>
          <w:tcPr>
            <w:tcW w:w="2415" w:type="dxa"/>
            <w:noWrap w:val="0"/>
            <w:vAlign w:val="center"/>
          </w:tcPr>
          <w:p w14:paraId="11E136AF">
            <w:pPr>
              <w:spacing w:line="400" w:lineRule="exact"/>
              <w:jc w:val="center"/>
              <w:rPr>
                <w:rFonts w:ascii="Times New Roman" w:hAnsi="Times New Roman" w:eastAsia="仿宋_GB2312" w:cs="Times New Roman"/>
                <w:sz w:val="28"/>
                <w:szCs w:val="28"/>
              </w:rPr>
            </w:pPr>
          </w:p>
        </w:tc>
        <w:tc>
          <w:tcPr>
            <w:tcW w:w="2736" w:type="dxa"/>
            <w:noWrap w:val="0"/>
            <w:vAlign w:val="center"/>
          </w:tcPr>
          <w:p w14:paraId="1FA1B739">
            <w:pPr>
              <w:spacing w:line="400" w:lineRule="exact"/>
              <w:jc w:val="center"/>
              <w:rPr>
                <w:rFonts w:ascii="Times New Roman" w:hAnsi="Times New Roman" w:eastAsia="仿宋_GB2312" w:cs="Times New Roman"/>
                <w:sz w:val="28"/>
                <w:szCs w:val="28"/>
              </w:rPr>
            </w:pPr>
          </w:p>
        </w:tc>
        <w:tc>
          <w:tcPr>
            <w:tcW w:w="1937" w:type="dxa"/>
            <w:noWrap w:val="0"/>
            <w:vAlign w:val="center"/>
          </w:tcPr>
          <w:p w14:paraId="4F001592">
            <w:pPr>
              <w:spacing w:line="400" w:lineRule="exact"/>
              <w:jc w:val="center"/>
              <w:rPr>
                <w:rFonts w:ascii="Times New Roman" w:hAnsi="Times New Roman" w:eastAsia="仿宋_GB2312" w:cs="Times New Roman"/>
                <w:sz w:val="28"/>
                <w:szCs w:val="28"/>
              </w:rPr>
            </w:pPr>
          </w:p>
        </w:tc>
      </w:tr>
      <w:tr w14:paraId="0FFAD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4719AD03">
            <w:pPr>
              <w:spacing w:line="400" w:lineRule="exact"/>
              <w:jc w:val="center"/>
              <w:rPr>
                <w:rFonts w:ascii="Times New Roman" w:hAnsi="Times New Roman" w:eastAsia="仿宋_GB2312" w:cs="Times New Roman"/>
                <w:sz w:val="28"/>
                <w:szCs w:val="28"/>
              </w:rPr>
            </w:pPr>
          </w:p>
        </w:tc>
        <w:tc>
          <w:tcPr>
            <w:tcW w:w="2415" w:type="dxa"/>
            <w:noWrap w:val="0"/>
            <w:vAlign w:val="center"/>
          </w:tcPr>
          <w:p w14:paraId="42C6694D">
            <w:pPr>
              <w:spacing w:line="400" w:lineRule="exact"/>
              <w:jc w:val="center"/>
              <w:rPr>
                <w:rFonts w:ascii="Times New Roman" w:hAnsi="Times New Roman" w:eastAsia="仿宋_GB2312" w:cs="Times New Roman"/>
                <w:sz w:val="28"/>
                <w:szCs w:val="28"/>
              </w:rPr>
            </w:pPr>
          </w:p>
        </w:tc>
        <w:tc>
          <w:tcPr>
            <w:tcW w:w="2736" w:type="dxa"/>
            <w:noWrap w:val="0"/>
            <w:vAlign w:val="center"/>
          </w:tcPr>
          <w:p w14:paraId="264A8BB0">
            <w:pPr>
              <w:spacing w:line="400" w:lineRule="exact"/>
              <w:jc w:val="center"/>
              <w:rPr>
                <w:rFonts w:ascii="Times New Roman" w:hAnsi="Times New Roman" w:eastAsia="仿宋_GB2312" w:cs="Times New Roman"/>
                <w:sz w:val="28"/>
                <w:szCs w:val="28"/>
              </w:rPr>
            </w:pPr>
          </w:p>
        </w:tc>
        <w:tc>
          <w:tcPr>
            <w:tcW w:w="1937" w:type="dxa"/>
            <w:noWrap w:val="0"/>
            <w:vAlign w:val="center"/>
          </w:tcPr>
          <w:p w14:paraId="6388232E">
            <w:pPr>
              <w:spacing w:line="400" w:lineRule="exact"/>
              <w:jc w:val="center"/>
              <w:rPr>
                <w:rFonts w:ascii="Times New Roman" w:hAnsi="Times New Roman" w:eastAsia="仿宋_GB2312" w:cs="Times New Roman"/>
                <w:sz w:val="28"/>
                <w:szCs w:val="28"/>
              </w:rPr>
            </w:pPr>
          </w:p>
        </w:tc>
      </w:tr>
      <w:tr w14:paraId="21B6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42942F3A">
            <w:pPr>
              <w:spacing w:line="400" w:lineRule="exact"/>
              <w:jc w:val="center"/>
              <w:rPr>
                <w:rFonts w:ascii="Times New Roman" w:hAnsi="Times New Roman" w:eastAsia="仿宋_GB2312" w:cs="Times New Roman"/>
                <w:sz w:val="28"/>
                <w:szCs w:val="28"/>
              </w:rPr>
            </w:pPr>
          </w:p>
        </w:tc>
        <w:tc>
          <w:tcPr>
            <w:tcW w:w="2415" w:type="dxa"/>
            <w:noWrap w:val="0"/>
            <w:vAlign w:val="center"/>
          </w:tcPr>
          <w:p w14:paraId="1C6B8D76">
            <w:pPr>
              <w:spacing w:line="400" w:lineRule="exact"/>
              <w:jc w:val="center"/>
              <w:rPr>
                <w:rFonts w:ascii="Times New Roman" w:hAnsi="Times New Roman" w:eastAsia="仿宋_GB2312" w:cs="Times New Roman"/>
                <w:sz w:val="28"/>
                <w:szCs w:val="28"/>
              </w:rPr>
            </w:pPr>
          </w:p>
        </w:tc>
        <w:tc>
          <w:tcPr>
            <w:tcW w:w="2736" w:type="dxa"/>
            <w:noWrap w:val="0"/>
            <w:vAlign w:val="center"/>
          </w:tcPr>
          <w:p w14:paraId="33637FD8">
            <w:pPr>
              <w:spacing w:line="400" w:lineRule="exact"/>
              <w:jc w:val="center"/>
              <w:rPr>
                <w:rFonts w:ascii="Times New Roman" w:hAnsi="Times New Roman" w:eastAsia="仿宋_GB2312" w:cs="Times New Roman"/>
                <w:sz w:val="28"/>
                <w:szCs w:val="28"/>
              </w:rPr>
            </w:pPr>
          </w:p>
        </w:tc>
        <w:tc>
          <w:tcPr>
            <w:tcW w:w="1937" w:type="dxa"/>
            <w:noWrap w:val="0"/>
            <w:vAlign w:val="center"/>
          </w:tcPr>
          <w:p w14:paraId="114C0184">
            <w:pPr>
              <w:spacing w:line="400" w:lineRule="exact"/>
              <w:jc w:val="center"/>
              <w:rPr>
                <w:rFonts w:ascii="Times New Roman" w:hAnsi="Times New Roman" w:eastAsia="仿宋_GB2312" w:cs="Times New Roman"/>
                <w:sz w:val="28"/>
                <w:szCs w:val="28"/>
              </w:rPr>
            </w:pPr>
          </w:p>
        </w:tc>
      </w:tr>
      <w:tr w14:paraId="7E848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0BB12102">
            <w:pPr>
              <w:spacing w:line="400" w:lineRule="exact"/>
              <w:jc w:val="center"/>
              <w:rPr>
                <w:rFonts w:ascii="Times New Roman" w:hAnsi="Times New Roman" w:eastAsia="仿宋_GB2312" w:cs="Times New Roman"/>
                <w:sz w:val="28"/>
                <w:szCs w:val="28"/>
              </w:rPr>
            </w:pPr>
          </w:p>
        </w:tc>
        <w:tc>
          <w:tcPr>
            <w:tcW w:w="2415" w:type="dxa"/>
            <w:noWrap w:val="0"/>
            <w:vAlign w:val="center"/>
          </w:tcPr>
          <w:p w14:paraId="65EF414B">
            <w:pPr>
              <w:spacing w:line="400" w:lineRule="exact"/>
              <w:jc w:val="center"/>
              <w:rPr>
                <w:rFonts w:ascii="Times New Roman" w:hAnsi="Times New Roman" w:eastAsia="仿宋_GB2312" w:cs="Times New Roman"/>
                <w:sz w:val="28"/>
                <w:szCs w:val="28"/>
              </w:rPr>
            </w:pPr>
          </w:p>
        </w:tc>
        <w:tc>
          <w:tcPr>
            <w:tcW w:w="2736" w:type="dxa"/>
            <w:noWrap w:val="0"/>
            <w:vAlign w:val="center"/>
          </w:tcPr>
          <w:p w14:paraId="2A9DB401">
            <w:pPr>
              <w:spacing w:line="400" w:lineRule="exact"/>
              <w:jc w:val="center"/>
              <w:rPr>
                <w:rFonts w:ascii="Times New Roman" w:hAnsi="Times New Roman" w:eastAsia="仿宋_GB2312" w:cs="Times New Roman"/>
                <w:sz w:val="28"/>
                <w:szCs w:val="28"/>
              </w:rPr>
            </w:pPr>
          </w:p>
        </w:tc>
        <w:tc>
          <w:tcPr>
            <w:tcW w:w="1937" w:type="dxa"/>
            <w:noWrap w:val="0"/>
            <w:vAlign w:val="center"/>
          </w:tcPr>
          <w:p w14:paraId="6C591187">
            <w:pPr>
              <w:spacing w:line="400" w:lineRule="exact"/>
              <w:jc w:val="center"/>
              <w:rPr>
                <w:rFonts w:ascii="Times New Roman" w:hAnsi="Times New Roman" w:eastAsia="仿宋_GB2312" w:cs="Times New Roman"/>
                <w:sz w:val="28"/>
                <w:szCs w:val="28"/>
              </w:rPr>
            </w:pPr>
          </w:p>
        </w:tc>
      </w:tr>
      <w:tr w14:paraId="3D9B2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44" w:type="dxa"/>
            <w:noWrap w:val="0"/>
            <w:vAlign w:val="center"/>
          </w:tcPr>
          <w:p w14:paraId="728D3BB7">
            <w:pPr>
              <w:spacing w:line="400" w:lineRule="exact"/>
              <w:jc w:val="center"/>
              <w:rPr>
                <w:rFonts w:ascii="Times New Roman" w:hAnsi="Times New Roman" w:eastAsia="仿宋_GB2312" w:cs="Times New Roman"/>
                <w:sz w:val="28"/>
                <w:szCs w:val="28"/>
              </w:rPr>
            </w:pPr>
          </w:p>
        </w:tc>
        <w:tc>
          <w:tcPr>
            <w:tcW w:w="2415" w:type="dxa"/>
            <w:noWrap w:val="0"/>
            <w:vAlign w:val="center"/>
          </w:tcPr>
          <w:p w14:paraId="40768CAF">
            <w:pPr>
              <w:spacing w:line="400" w:lineRule="exact"/>
              <w:jc w:val="center"/>
              <w:rPr>
                <w:rFonts w:ascii="Times New Roman" w:hAnsi="Times New Roman" w:eastAsia="仿宋_GB2312" w:cs="Times New Roman"/>
                <w:sz w:val="28"/>
                <w:szCs w:val="28"/>
              </w:rPr>
            </w:pPr>
          </w:p>
        </w:tc>
        <w:tc>
          <w:tcPr>
            <w:tcW w:w="2736" w:type="dxa"/>
            <w:noWrap w:val="0"/>
            <w:vAlign w:val="center"/>
          </w:tcPr>
          <w:p w14:paraId="563A7C96">
            <w:pPr>
              <w:spacing w:line="400" w:lineRule="exact"/>
              <w:jc w:val="center"/>
              <w:rPr>
                <w:rFonts w:ascii="Times New Roman" w:hAnsi="Times New Roman" w:eastAsia="仿宋_GB2312" w:cs="Times New Roman"/>
                <w:sz w:val="28"/>
                <w:szCs w:val="28"/>
              </w:rPr>
            </w:pPr>
          </w:p>
        </w:tc>
        <w:tc>
          <w:tcPr>
            <w:tcW w:w="1937" w:type="dxa"/>
            <w:noWrap w:val="0"/>
            <w:vAlign w:val="center"/>
          </w:tcPr>
          <w:p w14:paraId="47277286">
            <w:pPr>
              <w:spacing w:line="400" w:lineRule="exact"/>
              <w:jc w:val="center"/>
              <w:rPr>
                <w:rFonts w:ascii="Times New Roman" w:hAnsi="Times New Roman" w:eastAsia="仿宋_GB2312" w:cs="Times New Roman"/>
                <w:sz w:val="28"/>
                <w:szCs w:val="28"/>
              </w:rPr>
            </w:pPr>
          </w:p>
        </w:tc>
      </w:tr>
    </w:tbl>
    <w:p w14:paraId="34A8839A">
      <w:pPr>
        <w:widowControl/>
        <w:shd w:val="clear" w:color="auto" w:fill="FFFFFF"/>
        <w:spacing w:before="45" w:line="520" w:lineRule="atLeast"/>
        <w:ind w:firstLine="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投标单位（盖章）：</w:t>
      </w:r>
    </w:p>
    <w:p w14:paraId="7BDB9E55">
      <w:pPr>
        <w:widowControl/>
        <w:shd w:val="clear" w:color="auto" w:fill="FFFFFF"/>
        <w:spacing w:before="45" w:line="520" w:lineRule="atLeast"/>
        <w:ind w:firstLine="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 法定代表人或代理人（签字或盖章）：</w:t>
      </w:r>
    </w:p>
    <w:p w14:paraId="6E527673">
      <w:pPr>
        <w:widowControl/>
        <w:shd w:val="clear" w:color="auto" w:fill="FFFFFF"/>
        <w:spacing w:before="45" w:line="520" w:lineRule="atLeast"/>
        <w:ind w:firstLine="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 日期：    年    月    日</w:t>
      </w:r>
    </w:p>
    <w:p w14:paraId="3AF27785">
      <w:pPr>
        <w:rPr>
          <w:rFonts w:hint="eastAsia" w:ascii="Times New Roman" w:hAnsi="Times New Roman" w:eastAsia="仿宋" w:cs="Times New Roman"/>
          <w:b/>
          <w:sz w:val="32"/>
          <w:szCs w:val="32"/>
          <w:lang w:eastAsia="zh-CN"/>
        </w:rPr>
      </w:pPr>
      <w:r>
        <w:rPr>
          <w:rFonts w:hint="eastAsia" w:ascii="Times New Roman" w:hAnsi="Times New Roman" w:eastAsia="黑体"/>
          <w:sz w:val="32"/>
          <w:szCs w:val="32"/>
        </w:rPr>
        <w:br w:type="page"/>
      </w:r>
      <w:r>
        <w:rPr>
          <w:rFonts w:hint="eastAsia" w:ascii="Times New Roman" w:hAnsi="Times New Roman" w:eastAsia="仿宋" w:cs="Times New Roman"/>
          <w:b/>
          <w:sz w:val="32"/>
          <w:szCs w:val="32"/>
        </w:rPr>
        <w:t>附件</w:t>
      </w:r>
      <w:r>
        <w:rPr>
          <w:rFonts w:hint="eastAsia" w:ascii="Times New Roman" w:hAnsi="Times New Roman" w:eastAsia="仿宋" w:cs="Times New Roman"/>
          <w:b/>
          <w:sz w:val="32"/>
          <w:szCs w:val="32"/>
          <w:lang w:val="en-US" w:eastAsia="zh-CN"/>
        </w:rPr>
        <w:t>7</w:t>
      </w:r>
    </w:p>
    <w:p w14:paraId="31116EC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供应商管理关系或控股关系信息情况表</w:t>
      </w:r>
    </w:p>
    <w:p w14:paraId="20492682">
      <w:pPr>
        <w:spacing w:line="52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供应商名称：</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44387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noWrap w:val="0"/>
            <w:vAlign w:val="center"/>
          </w:tcPr>
          <w:p w14:paraId="77EF30D6">
            <w:pPr>
              <w:spacing w:line="440" w:lineRule="exact"/>
              <w:ind w:firstLine="560"/>
              <w:jc w:val="left"/>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1994" w:type="dxa"/>
            <w:noWrap w:val="0"/>
            <w:vAlign w:val="center"/>
          </w:tcPr>
          <w:p w14:paraId="5F7B377D">
            <w:pPr>
              <w:spacing w:line="440" w:lineRule="exact"/>
              <w:ind w:firstLine="560"/>
              <w:jc w:val="left"/>
              <w:rPr>
                <w:rFonts w:ascii="Times New Roman" w:hAnsi="Times New Roman" w:eastAsia="仿宋" w:cs="Times New Roman"/>
                <w:sz w:val="24"/>
                <w:szCs w:val="24"/>
              </w:rPr>
            </w:pPr>
          </w:p>
        </w:tc>
        <w:tc>
          <w:tcPr>
            <w:tcW w:w="1453" w:type="dxa"/>
            <w:noWrap w:val="0"/>
            <w:vAlign w:val="center"/>
          </w:tcPr>
          <w:p w14:paraId="116A554E">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成立日期</w:t>
            </w:r>
          </w:p>
        </w:tc>
        <w:tc>
          <w:tcPr>
            <w:tcW w:w="2808" w:type="dxa"/>
            <w:noWrap w:val="0"/>
            <w:vAlign w:val="center"/>
          </w:tcPr>
          <w:p w14:paraId="1EF406B9">
            <w:pPr>
              <w:spacing w:line="440" w:lineRule="exact"/>
              <w:ind w:firstLine="560"/>
              <w:jc w:val="left"/>
              <w:rPr>
                <w:rFonts w:ascii="Times New Roman" w:hAnsi="Times New Roman" w:eastAsia="仿宋" w:cs="Times New Roman"/>
                <w:sz w:val="24"/>
                <w:szCs w:val="24"/>
              </w:rPr>
            </w:pPr>
          </w:p>
        </w:tc>
      </w:tr>
      <w:tr w14:paraId="53D0B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noWrap w:val="0"/>
            <w:vAlign w:val="center"/>
          </w:tcPr>
          <w:p w14:paraId="663D60C0">
            <w:pPr>
              <w:spacing w:line="440" w:lineRule="exact"/>
              <w:ind w:firstLine="560"/>
              <w:jc w:val="left"/>
              <w:rPr>
                <w:rFonts w:ascii="Times New Roman" w:hAnsi="Times New Roman" w:eastAsia="仿宋" w:cs="Times New Roman"/>
                <w:sz w:val="24"/>
                <w:szCs w:val="24"/>
              </w:rPr>
            </w:pPr>
            <w:r>
              <w:rPr>
                <w:rFonts w:ascii="Times New Roman" w:hAnsi="Times New Roman" w:eastAsia="仿宋" w:cs="Times New Roman"/>
                <w:sz w:val="24"/>
                <w:szCs w:val="24"/>
              </w:rPr>
              <w:t>企业地址</w:t>
            </w:r>
          </w:p>
        </w:tc>
        <w:tc>
          <w:tcPr>
            <w:tcW w:w="1994" w:type="dxa"/>
            <w:noWrap w:val="0"/>
            <w:vAlign w:val="center"/>
          </w:tcPr>
          <w:p w14:paraId="40F44B0E">
            <w:pPr>
              <w:spacing w:line="440" w:lineRule="exact"/>
              <w:ind w:firstLine="560"/>
              <w:jc w:val="left"/>
              <w:rPr>
                <w:rFonts w:ascii="Times New Roman" w:hAnsi="Times New Roman" w:eastAsia="仿宋" w:cs="Times New Roman"/>
                <w:sz w:val="24"/>
                <w:szCs w:val="24"/>
              </w:rPr>
            </w:pPr>
          </w:p>
        </w:tc>
        <w:tc>
          <w:tcPr>
            <w:tcW w:w="1453" w:type="dxa"/>
            <w:noWrap w:val="0"/>
            <w:vAlign w:val="center"/>
          </w:tcPr>
          <w:p w14:paraId="176E1592">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注册资本</w:t>
            </w:r>
          </w:p>
        </w:tc>
        <w:tc>
          <w:tcPr>
            <w:tcW w:w="2808" w:type="dxa"/>
            <w:noWrap w:val="0"/>
            <w:vAlign w:val="center"/>
          </w:tcPr>
          <w:p w14:paraId="3451636A">
            <w:pPr>
              <w:spacing w:line="440" w:lineRule="exact"/>
              <w:ind w:firstLine="560"/>
              <w:jc w:val="left"/>
              <w:rPr>
                <w:rFonts w:ascii="Times New Roman" w:hAnsi="Times New Roman" w:eastAsia="仿宋" w:cs="Times New Roman"/>
                <w:sz w:val="24"/>
                <w:szCs w:val="24"/>
              </w:rPr>
            </w:pPr>
            <w:r>
              <w:rPr>
                <w:rFonts w:ascii="Times New Roman" w:hAnsi="Times New Roman" w:eastAsia="仿宋" w:cs="Times New Roman"/>
                <w:sz w:val="24"/>
                <w:szCs w:val="24"/>
              </w:rPr>
              <w:t>万元</w:t>
            </w:r>
          </w:p>
        </w:tc>
      </w:tr>
      <w:tr w14:paraId="2633E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noWrap w:val="0"/>
            <w:vAlign w:val="center"/>
          </w:tcPr>
          <w:p w14:paraId="6D4D8478">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6255" w:type="dxa"/>
            <w:gridSpan w:val="3"/>
            <w:noWrap w:val="0"/>
            <w:vAlign w:val="center"/>
          </w:tcPr>
          <w:p w14:paraId="2323767B">
            <w:pPr>
              <w:spacing w:line="440" w:lineRule="exact"/>
              <w:ind w:firstLine="560"/>
              <w:jc w:val="left"/>
              <w:rPr>
                <w:rFonts w:ascii="Times New Roman" w:hAnsi="Times New Roman" w:eastAsia="仿宋" w:cs="Times New Roman"/>
                <w:sz w:val="24"/>
                <w:szCs w:val="24"/>
              </w:rPr>
            </w:pPr>
          </w:p>
        </w:tc>
      </w:tr>
      <w:tr w14:paraId="65A26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noWrap w:val="0"/>
            <w:vAlign w:val="center"/>
          </w:tcPr>
          <w:p w14:paraId="7FD47ECC">
            <w:pPr>
              <w:spacing w:line="440" w:lineRule="exact"/>
              <w:ind w:firstLine="560"/>
              <w:jc w:val="left"/>
              <w:rPr>
                <w:rFonts w:ascii="Times New Roman" w:hAnsi="Times New Roman" w:eastAsia="仿宋" w:cs="Times New Roman"/>
                <w:sz w:val="24"/>
                <w:szCs w:val="24"/>
              </w:rPr>
            </w:pPr>
            <w:r>
              <w:rPr>
                <w:rFonts w:ascii="Times New Roman" w:hAnsi="Times New Roman" w:eastAsia="仿宋" w:cs="Times New Roman"/>
                <w:sz w:val="24"/>
                <w:szCs w:val="24"/>
              </w:rPr>
              <w:t>股东信息</w:t>
            </w:r>
          </w:p>
        </w:tc>
        <w:tc>
          <w:tcPr>
            <w:tcW w:w="6255" w:type="dxa"/>
            <w:gridSpan w:val="3"/>
            <w:noWrap w:val="0"/>
            <w:vAlign w:val="center"/>
          </w:tcPr>
          <w:p w14:paraId="3732FC66">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股东1（姓名或单位名称）：</w:t>
            </w:r>
          </w:p>
          <w:p w14:paraId="3E1371EC">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股东1持股比例：</w:t>
            </w:r>
          </w:p>
          <w:p w14:paraId="70B17F1C">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股东2（姓名或单位名称）：</w:t>
            </w:r>
          </w:p>
          <w:p w14:paraId="499CD003">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股东2持股比例：</w:t>
            </w:r>
          </w:p>
          <w:p w14:paraId="431FAFF5">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（不够的可自行增加）</w:t>
            </w:r>
          </w:p>
        </w:tc>
      </w:tr>
      <w:tr w14:paraId="2ACC5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noWrap w:val="0"/>
            <w:vAlign w:val="center"/>
          </w:tcPr>
          <w:p w14:paraId="493AB5A1">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公司是否有直接控股、管理关系的关联企业（在</w:t>
            </w: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中进行勾选）</w:t>
            </w:r>
          </w:p>
        </w:tc>
        <w:tc>
          <w:tcPr>
            <w:tcW w:w="6255" w:type="dxa"/>
            <w:gridSpan w:val="3"/>
            <w:noWrap w:val="0"/>
            <w:vAlign w:val="center"/>
          </w:tcPr>
          <w:p w14:paraId="71ED75CA">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无直接控股、管理关系的关联企业</w:t>
            </w:r>
          </w:p>
          <w:p w14:paraId="32BC1BFB">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有直接控股、管理关系的关联企业，关联信息如下：</w:t>
            </w:r>
          </w:p>
          <w:p w14:paraId="550CC475">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企业1名称：</w:t>
            </w:r>
          </w:p>
          <w:p w14:paraId="375F60B5">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（直接控股</w:t>
            </w: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（持股比例：    % ；管理关系</w:t>
            </w: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w:t>
            </w:r>
          </w:p>
          <w:p w14:paraId="25413A42">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企业2名称：</w:t>
            </w:r>
          </w:p>
          <w:p w14:paraId="6F9F82A5">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（直接控股</w:t>
            </w: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（持股比例：    % ；管理关系</w:t>
            </w:r>
            <w:r>
              <w:rPr>
                <w:rFonts w:ascii="Times New Roman" w:hAnsi="Times New Roman" w:eastAsia="仿宋" w:cs="Times New Roman"/>
                <w:sz w:val="24"/>
                <w:szCs w:val="24"/>
              </w:rPr>
              <w:sym w:font="Wingdings 2" w:char="00A3"/>
            </w:r>
            <w:r>
              <w:rPr>
                <w:rFonts w:ascii="Times New Roman" w:hAnsi="Times New Roman" w:eastAsia="仿宋" w:cs="Times New Roman"/>
                <w:sz w:val="24"/>
                <w:szCs w:val="24"/>
              </w:rPr>
              <w:t xml:space="preserve"> ）</w:t>
            </w:r>
          </w:p>
          <w:p w14:paraId="324F161F">
            <w:pPr>
              <w:spacing w:line="440" w:lineRule="exact"/>
              <w:jc w:val="left"/>
              <w:rPr>
                <w:rFonts w:ascii="Times New Roman" w:hAnsi="Times New Roman" w:eastAsia="仿宋" w:cs="Times New Roman"/>
                <w:sz w:val="24"/>
                <w:szCs w:val="24"/>
              </w:rPr>
            </w:pPr>
            <w:r>
              <w:rPr>
                <w:rFonts w:ascii="Times New Roman" w:hAnsi="Times New Roman" w:eastAsia="仿宋" w:cs="Times New Roman"/>
                <w:sz w:val="24"/>
                <w:szCs w:val="24"/>
              </w:rPr>
              <w:t>（不够的可自行增加或以附件形式提交）</w:t>
            </w:r>
          </w:p>
        </w:tc>
      </w:tr>
      <w:tr w14:paraId="6F52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noWrap w:val="0"/>
            <w:vAlign w:val="center"/>
          </w:tcPr>
          <w:p w14:paraId="0D15FD81">
            <w:p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本单位承诺：</w:t>
            </w:r>
          </w:p>
          <w:p w14:paraId="47F464DA">
            <w:pPr>
              <w:numPr>
                <w:ilvl w:val="0"/>
                <w:numId w:val="2"/>
              </w:num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77F5FFEC">
            <w:pPr>
              <w:numPr>
                <w:ilvl w:val="0"/>
                <w:numId w:val="2"/>
              </w:num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自觉接受行政管理、监督部门、行业组织、社会公众的监督。</w:t>
            </w:r>
          </w:p>
          <w:p w14:paraId="2566427D">
            <w:p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3.若违背承诺约定，经查实，愿意接受相关部门、采购人的处理，承担违约责任，并依法承担相应的法律责任。</w:t>
            </w:r>
          </w:p>
          <w:p w14:paraId="61C15496">
            <w:pPr>
              <w:spacing w:line="440" w:lineRule="exact"/>
              <w:ind w:firstLine="561"/>
              <w:jc w:val="left"/>
              <w:rPr>
                <w:rFonts w:ascii="Times New Roman" w:hAnsi="Times New Roman" w:eastAsia="仿宋" w:cs="Times New Roman"/>
                <w:sz w:val="24"/>
                <w:szCs w:val="24"/>
              </w:rPr>
            </w:pPr>
          </w:p>
          <w:p w14:paraId="4168516A">
            <w:p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供应商（盖章）：</w:t>
            </w:r>
          </w:p>
          <w:p w14:paraId="4924C3BA">
            <w:pPr>
              <w:spacing w:line="440" w:lineRule="exact"/>
              <w:ind w:firstLine="561"/>
              <w:jc w:val="left"/>
              <w:rPr>
                <w:rFonts w:ascii="Times New Roman" w:hAnsi="Times New Roman" w:eastAsia="仿宋" w:cs="Times New Roman"/>
                <w:sz w:val="24"/>
                <w:szCs w:val="24"/>
              </w:rPr>
            </w:pPr>
            <w:r>
              <w:rPr>
                <w:rFonts w:ascii="Times New Roman" w:hAnsi="Times New Roman" w:eastAsia="仿宋" w:cs="Times New Roman"/>
                <w:sz w:val="24"/>
                <w:szCs w:val="24"/>
              </w:rPr>
              <w:t>法定代表人（签字名盖章）：</w:t>
            </w:r>
          </w:p>
          <w:p w14:paraId="357433BE">
            <w:pPr>
              <w:spacing w:line="440" w:lineRule="exact"/>
              <w:ind w:firstLine="56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日期：   年  月  日</w:t>
            </w:r>
          </w:p>
        </w:tc>
      </w:tr>
    </w:tbl>
    <w:p w14:paraId="1D8F4CAD">
      <w:pPr>
        <w:spacing w:line="360" w:lineRule="auto"/>
        <w:ind w:firstLine="487" w:firstLineChars="202"/>
        <w:rPr>
          <w:rFonts w:hint="eastAsia" w:ascii="仿宋" w:hAnsi="仿宋" w:eastAsia="仿宋" w:cs="仿宋"/>
          <w:b/>
          <w:sz w:val="24"/>
        </w:rPr>
      </w:pPr>
      <w:r>
        <w:rPr>
          <w:rFonts w:hint="eastAsia" w:ascii="仿宋" w:hAnsi="仿宋" w:eastAsia="仿宋" w:cs="仿宋"/>
          <w:b/>
          <w:sz w:val="24"/>
        </w:rPr>
        <w:t xml:space="preserve"> </w:t>
      </w:r>
    </w:p>
    <w:p w14:paraId="4E15F2EA">
      <w:pPr>
        <w:spacing w:line="360" w:lineRule="auto"/>
        <w:ind w:firstLine="649" w:firstLineChars="202"/>
        <w:rPr>
          <w:rFonts w:ascii="宋体" w:hAnsi="宋体" w:cs="宋体"/>
          <w:szCs w:val="21"/>
        </w:rPr>
      </w:pPr>
      <w:r>
        <w:rPr>
          <w:rFonts w:hint="eastAsia" w:ascii="Times New Roman" w:hAnsi="Times New Roman" w:eastAsia="仿宋" w:cs="Times New Roman"/>
          <w:b/>
          <w:sz w:val="32"/>
          <w:szCs w:val="32"/>
          <w:lang w:eastAsia="zh-CN"/>
        </w:rPr>
        <w:t>附件</w:t>
      </w:r>
      <w:r>
        <w:rPr>
          <w:rFonts w:hint="eastAsia" w:ascii="Times New Roman" w:hAnsi="Times New Roman" w:eastAsia="仿宋" w:cs="Times New Roman"/>
          <w:b/>
          <w:sz w:val="32"/>
          <w:szCs w:val="32"/>
          <w:lang w:val="en-US" w:eastAsia="zh-CN"/>
        </w:rPr>
        <w:t>8</w:t>
      </w:r>
      <w:r>
        <w:rPr>
          <w:rFonts w:hint="eastAsia" w:ascii="仿宋" w:hAnsi="仿宋" w:eastAsia="仿宋" w:cs="仿宋"/>
          <w:b/>
          <w:sz w:val="24"/>
        </w:rPr>
        <w:t>：建筑消防设施维护保养内容、周期及检查和测试要求</w:t>
      </w:r>
    </w:p>
    <w:tbl>
      <w:tblPr>
        <w:tblStyle w:val="1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7"/>
        <w:gridCol w:w="1283"/>
        <w:gridCol w:w="2049"/>
        <w:gridCol w:w="988"/>
        <w:gridCol w:w="3166"/>
      </w:tblGrid>
      <w:tr w14:paraId="3183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503" w:type="pct"/>
            <w:noWrap w:val="0"/>
            <w:vAlign w:val="top"/>
          </w:tcPr>
          <w:p w14:paraId="3215F645">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bookmarkStart w:id="0" w:name="OLE_LINK1"/>
            <w:r>
              <w:rPr>
                <w:rFonts w:hint="eastAsia" w:ascii="仿宋" w:hAnsi="仿宋" w:eastAsia="仿宋" w:cs="仿宋"/>
                <w:b/>
                <w:bCs/>
                <w:snapToGrid w:val="0"/>
                <w:spacing w:val="-2"/>
                <w:kern w:val="0"/>
                <w:szCs w:val="21"/>
                <w:lang w:eastAsia="en-US"/>
              </w:rPr>
              <w:t>系统类型</w:t>
            </w:r>
          </w:p>
        </w:tc>
        <w:tc>
          <w:tcPr>
            <w:tcW w:w="770" w:type="pct"/>
            <w:noWrap w:val="0"/>
            <w:vAlign w:val="top"/>
          </w:tcPr>
          <w:p w14:paraId="364DE25E">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230" w:type="pct"/>
            <w:noWrap w:val="0"/>
            <w:vAlign w:val="top"/>
          </w:tcPr>
          <w:p w14:paraId="2E661B4D">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593" w:type="pct"/>
            <w:noWrap w:val="0"/>
            <w:vAlign w:val="top"/>
          </w:tcPr>
          <w:p w14:paraId="7580CB1D">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901" w:type="pct"/>
            <w:noWrap w:val="0"/>
            <w:vAlign w:val="top"/>
          </w:tcPr>
          <w:p w14:paraId="2A6459BE">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28F9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restart"/>
            <w:tcBorders>
              <w:bottom w:val="nil"/>
            </w:tcBorders>
            <w:noWrap w:val="0"/>
            <w:vAlign w:val="top"/>
          </w:tcPr>
          <w:p w14:paraId="6B27E8C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672194C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53C65F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7923F8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3E5C158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D93F4F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6723E1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51CAE08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2516B9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0A61372B">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消防电源</w:t>
            </w:r>
            <w:r>
              <w:rPr>
                <w:rFonts w:hint="eastAsia" w:ascii="仿宋" w:hAnsi="仿宋" w:eastAsia="仿宋" w:cs="仿宋"/>
                <w:snapToGrid w:val="0"/>
                <w:spacing w:val="-2"/>
                <w:kern w:val="0"/>
                <w:sz w:val="15"/>
                <w:szCs w:val="15"/>
                <w:lang w:eastAsia="en-US"/>
              </w:rPr>
              <w:t>及供配电</w:t>
            </w:r>
          </w:p>
        </w:tc>
        <w:tc>
          <w:tcPr>
            <w:tcW w:w="770" w:type="pct"/>
            <w:vMerge w:val="restart"/>
            <w:tcBorders>
              <w:bottom w:val="nil"/>
            </w:tcBorders>
            <w:noWrap w:val="0"/>
            <w:vAlign w:val="top"/>
          </w:tcPr>
          <w:p w14:paraId="4CC701CF">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消防电源配电柜</w:t>
            </w:r>
          </w:p>
          <w:p w14:paraId="69D6945B">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0"/>
                <w:kern w:val="0"/>
                <w:sz w:val="15"/>
                <w:szCs w:val="15"/>
                <w:lang w:eastAsia="en-US"/>
              </w:rPr>
              <w:t>(箱)</w:t>
            </w:r>
          </w:p>
        </w:tc>
        <w:tc>
          <w:tcPr>
            <w:tcW w:w="1230" w:type="pct"/>
            <w:noWrap w:val="0"/>
            <w:vAlign w:val="top"/>
          </w:tcPr>
          <w:p w14:paraId="11A6C338">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消防主、备电源</w:t>
            </w:r>
          </w:p>
        </w:tc>
        <w:tc>
          <w:tcPr>
            <w:tcW w:w="593" w:type="pct"/>
            <w:noWrap w:val="0"/>
            <w:vAlign w:val="top"/>
          </w:tcPr>
          <w:p w14:paraId="78E3D22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901" w:type="pct"/>
            <w:vMerge w:val="restart"/>
            <w:noWrap w:val="0"/>
            <w:vAlign w:val="top"/>
          </w:tcPr>
          <w:p w14:paraId="7302C0E3">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 xml:space="preserve">1.消防电源：检查消防设备主备用电源的工作状态，作状态指示正常、标志明显、标识清晰；检查消防设备末端配电切换装置的工作状态；双电源切换装置在手动、自动状态下，测试主电源和备用电源切换功能，校验相序。 </w:t>
            </w:r>
          </w:p>
          <w:p w14:paraId="30C6E710">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蓄电池应急电源：检查蓄电池间的环境、通风措施，且应符合相关规范规定；检查外观，应保持完好无损伤；检查显示屏指示灯状态正常；测试应急转换功能正常；测量蓄电池电压；除具备自动充放电功能的蓄电池外，需检查蓄电池手动充放电功能。</w:t>
            </w:r>
          </w:p>
          <w:p w14:paraId="65CD894D">
            <w:pPr>
              <w:kinsoku w:val="0"/>
              <w:autoSpaceDE w:val="0"/>
              <w:autoSpaceDN w:val="0"/>
              <w:adjustRightInd w:val="0"/>
              <w:snapToGrid w:val="0"/>
              <w:spacing w:line="260" w:lineRule="exact"/>
              <w:textAlignment w:val="baseline"/>
              <w:rPr>
                <w:rFonts w:ascii="仿宋" w:hAnsi="仿宋" w:eastAsia="仿宋" w:cs="仿宋"/>
                <w:spacing w:val="11"/>
                <w:sz w:val="16"/>
                <w:szCs w:val="16"/>
              </w:rPr>
            </w:pPr>
            <w:r>
              <w:rPr>
                <w:rFonts w:hint="eastAsia" w:ascii="仿宋" w:hAnsi="仿宋" w:eastAsia="仿宋" w:cs="仿宋"/>
                <w:snapToGrid w:val="0"/>
                <w:spacing w:val="-2"/>
                <w:kern w:val="0"/>
                <w:sz w:val="15"/>
                <w:szCs w:val="15"/>
              </w:rPr>
              <w:t>3.消防设备电源监控器：检查消防设备电源监控器、传感器等的外观，应保持完好无损；检查消防设备电源监控器显示屏指示灯状态正常；测试消防设备电源故障报警功能正常。</w:t>
            </w:r>
          </w:p>
        </w:tc>
      </w:tr>
      <w:tr w14:paraId="60EE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5946889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tcBorders>
            <w:noWrap w:val="0"/>
            <w:vAlign w:val="top"/>
          </w:tcPr>
          <w:p w14:paraId="3AAE5E8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4FA39269">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消防设备末端配电切换装置</w:t>
            </w:r>
          </w:p>
        </w:tc>
        <w:tc>
          <w:tcPr>
            <w:tcW w:w="593" w:type="pct"/>
            <w:noWrap w:val="0"/>
            <w:vAlign w:val="top"/>
          </w:tcPr>
          <w:p w14:paraId="4E3EA10C">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lang w:eastAsia="en-US"/>
              </w:rPr>
            </w:pPr>
            <w:r>
              <w:rPr>
                <w:rFonts w:hint="eastAsia" w:ascii="仿宋" w:hAnsi="仿宋" w:eastAsia="仿宋" w:cs="仿宋"/>
                <w:snapToGrid w:val="0"/>
                <w:spacing w:val="-1"/>
                <w:kern w:val="0"/>
                <w:sz w:val="15"/>
                <w:szCs w:val="15"/>
                <w:lang w:eastAsia="en-US"/>
              </w:rPr>
              <w:t>每半年全数</w:t>
            </w:r>
          </w:p>
        </w:tc>
        <w:tc>
          <w:tcPr>
            <w:tcW w:w="1901" w:type="pct"/>
            <w:vMerge w:val="continue"/>
            <w:noWrap w:val="0"/>
            <w:vAlign w:val="top"/>
          </w:tcPr>
          <w:p w14:paraId="192E44CA">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2A798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268950A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tcBorders>
            <w:noWrap w:val="0"/>
            <w:vAlign w:val="top"/>
          </w:tcPr>
          <w:p w14:paraId="00D8E25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28FC4403">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kern w:val="0"/>
                <w:sz w:val="15"/>
                <w:szCs w:val="15"/>
              </w:rPr>
              <w:t>检测绝缘情况（利用500V兆欧表对分段回路测量线对地绝缘电阻，要求绝缘电阻不小于20M</w:t>
            </w:r>
            <w:r>
              <w:rPr>
                <w:rFonts w:hint="eastAsia" w:ascii="仿宋" w:hAnsi="仿宋" w:eastAsia="仿宋" w:cs="仿宋"/>
                <w:snapToGrid w:val="0"/>
                <w:kern w:val="0"/>
                <w:sz w:val="15"/>
                <w:szCs w:val="15"/>
                <w:lang w:eastAsia="en-US"/>
              </w:rPr>
              <w:t>Ω</w:t>
            </w:r>
            <w:r>
              <w:rPr>
                <w:rFonts w:hint="eastAsia" w:ascii="仿宋" w:hAnsi="仿宋" w:eastAsia="仿宋" w:cs="仿宋"/>
                <w:snapToGrid w:val="0"/>
                <w:kern w:val="0"/>
                <w:sz w:val="15"/>
                <w:szCs w:val="15"/>
              </w:rPr>
              <w:t>）</w:t>
            </w:r>
          </w:p>
        </w:tc>
        <w:tc>
          <w:tcPr>
            <w:tcW w:w="593" w:type="pct"/>
            <w:noWrap w:val="0"/>
            <w:vAlign w:val="top"/>
          </w:tcPr>
          <w:p w14:paraId="1FB24822">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每半年全数</w:t>
            </w:r>
          </w:p>
        </w:tc>
        <w:tc>
          <w:tcPr>
            <w:tcW w:w="1901" w:type="pct"/>
            <w:vMerge w:val="continue"/>
            <w:noWrap w:val="0"/>
            <w:vAlign w:val="top"/>
          </w:tcPr>
          <w:p w14:paraId="2762C399">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7462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3" w:type="pct"/>
            <w:vMerge w:val="continue"/>
            <w:tcBorders>
              <w:top w:val="nil"/>
              <w:bottom w:val="nil"/>
            </w:tcBorders>
            <w:noWrap w:val="0"/>
            <w:vAlign w:val="top"/>
          </w:tcPr>
          <w:p w14:paraId="0952CD2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restart"/>
            <w:tcBorders>
              <w:bottom w:val="nil"/>
            </w:tcBorders>
            <w:noWrap w:val="0"/>
            <w:vAlign w:val="top"/>
          </w:tcPr>
          <w:p w14:paraId="21E890D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59AFD83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4E113AB2">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蓄电池应急电源</w:t>
            </w:r>
          </w:p>
        </w:tc>
        <w:tc>
          <w:tcPr>
            <w:tcW w:w="1230" w:type="pct"/>
            <w:noWrap w:val="0"/>
            <w:vAlign w:val="top"/>
          </w:tcPr>
          <w:p w14:paraId="06A68EF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蓄电池间</w:t>
            </w:r>
          </w:p>
        </w:tc>
        <w:tc>
          <w:tcPr>
            <w:tcW w:w="593" w:type="pct"/>
            <w:noWrap w:val="0"/>
            <w:vAlign w:val="top"/>
          </w:tcPr>
          <w:p w14:paraId="3209F6DC">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901" w:type="pct"/>
            <w:vMerge w:val="continue"/>
            <w:noWrap w:val="0"/>
            <w:vAlign w:val="top"/>
          </w:tcPr>
          <w:p w14:paraId="2DEB8BA2">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64FE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350919D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bottom w:val="nil"/>
            </w:tcBorders>
            <w:noWrap w:val="0"/>
            <w:vAlign w:val="top"/>
          </w:tcPr>
          <w:p w14:paraId="31A7CF5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705DBF0E">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设备外观、显示屏检查</w:t>
            </w:r>
          </w:p>
        </w:tc>
        <w:tc>
          <w:tcPr>
            <w:tcW w:w="593" w:type="pct"/>
            <w:vMerge w:val="restart"/>
            <w:tcBorders>
              <w:bottom w:val="nil"/>
            </w:tcBorders>
            <w:noWrap w:val="0"/>
            <w:vAlign w:val="top"/>
          </w:tcPr>
          <w:p w14:paraId="47A19C95">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每季度全数</w:t>
            </w:r>
          </w:p>
        </w:tc>
        <w:tc>
          <w:tcPr>
            <w:tcW w:w="1901" w:type="pct"/>
            <w:vMerge w:val="continue"/>
            <w:noWrap w:val="0"/>
            <w:vAlign w:val="top"/>
          </w:tcPr>
          <w:p w14:paraId="3017DD46">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5350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03" w:type="pct"/>
            <w:vMerge w:val="continue"/>
            <w:tcBorders>
              <w:top w:val="nil"/>
              <w:bottom w:val="nil"/>
            </w:tcBorders>
            <w:noWrap w:val="0"/>
            <w:vAlign w:val="top"/>
          </w:tcPr>
          <w:p w14:paraId="45F9C7F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bottom w:val="nil"/>
            </w:tcBorders>
            <w:noWrap w:val="0"/>
            <w:vAlign w:val="top"/>
          </w:tcPr>
          <w:p w14:paraId="581626E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1579E550">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蓄电池电压和应急转换</w:t>
            </w:r>
          </w:p>
        </w:tc>
        <w:tc>
          <w:tcPr>
            <w:tcW w:w="593" w:type="pct"/>
            <w:vMerge w:val="continue"/>
            <w:tcBorders>
              <w:top w:val="nil"/>
            </w:tcBorders>
            <w:noWrap w:val="0"/>
            <w:vAlign w:val="top"/>
          </w:tcPr>
          <w:p w14:paraId="32867E1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3E95D994">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0C34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0ACABB7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tcBorders>
            <w:noWrap w:val="0"/>
            <w:vAlign w:val="top"/>
          </w:tcPr>
          <w:p w14:paraId="7E58B1A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09648D0A">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充放电功能</w:t>
            </w:r>
          </w:p>
        </w:tc>
        <w:tc>
          <w:tcPr>
            <w:tcW w:w="593" w:type="pct"/>
            <w:noWrap w:val="0"/>
            <w:vAlign w:val="top"/>
          </w:tcPr>
          <w:p w14:paraId="41442D4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每年一次，全数</w:t>
            </w:r>
          </w:p>
        </w:tc>
        <w:tc>
          <w:tcPr>
            <w:tcW w:w="1901" w:type="pct"/>
            <w:vMerge w:val="continue"/>
            <w:noWrap w:val="0"/>
            <w:vAlign w:val="top"/>
          </w:tcPr>
          <w:p w14:paraId="69147D3F">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71E8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01F16EF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restart"/>
            <w:tcBorders>
              <w:bottom w:val="nil"/>
            </w:tcBorders>
            <w:noWrap w:val="0"/>
            <w:vAlign w:val="top"/>
          </w:tcPr>
          <w:p w14:paraId="47522F1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消防设备电源监控</w:t>
            </w:r>
          </w:p>
        </w:tc>
        <w:tc>
          <w:tcPr>
            <w:tcW w:w="1230" w:type="pct"/>
            <w:noWrap w:val="0"/>
            <w:vAlign w:val="top"/>
          </w:tcPr>
          <w:p w14:paraId="6E814A9C">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外观检查</w:t>
            </w:r>
          </w:p>
        </w:tc>
        <w:tc>
          <w:tcPr>
            <w:tcW w:w="593" w:type="pct"/>
            <w:noWrap w:val="0"/>
            <w:vAlign w:val="top"/>
          </w:tcPr>
          <w:p w14:paraId="108F8D31">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901" w:type="pct"/>
            <w:vMerge w:val="continue"/>
            <w:noWrap w:val="0"/>
            <w:vAlign w:val="top"/>
          </w:tcPr>
          <w:p w14:paraId="52528ABD">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3EC1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3" w:type="pct"/>
            <w:vMerge w:val="continue"/>
            <w:tcBorders>
              <w:top w:val="nil"/>
              <w:bottom w:val="nil"/>
            </w:tcBorders>
            <w:noWrap w:val="0"/>
            <w:vAlign w:val="top"/>
          </w:tcPr>
          <w:p w14:paraId="17BC4B4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tcBorders>
            <w:noWrap w:val="0"/>
            <w:vAlign w:val="top"/>
          </w:tcPr>
          <w:p w14:paraId="3F44168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400F92BB">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故障报警功能</w:t>
            </w:r>
          </w:p>
        </w:tc>
        <w:tc>
          <w:tcPr>
            <w:tcW w:w="593" w:type="pct"/>
            <w:noWrap w:val="0"/>
            <w:vAlign w:val="top"/>
          </w:tcPr>
          <w:p w14:paraId="1418956B">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每年全数</w:t>
            </w:r>
          </w:p>
        </w:tc>
        <w:tc>
          <w:tcPr>
            <w:tcW w:w="1901" w:type="pct"/>
            <w:vMerge w:val="continue"/>
            <w:noWrap w:val="0"/>
            <w:vAlign w:val="top"/>
          </w:tcPr>
          <w:p w14:paraId="3F93A09C">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46F6F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2CA5EEC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restart"/>
            <w:tcBorders>
              <w:bottom w:val="nil"/>
            </w:tcBorders>
            <w:noWrap w:val="0"/>
            <w:vAlign w:val="top"/>
          </w:tcPr>
          <w:p w14:paraId="33445B2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D48CB7B">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消防控制室</w:t>
            </w:r>
          </w:p>
        </w:tc>
        <w:tc>
          <w:tcPr>
            <w:tcW w:w="1230" w:type="pct"/>
            <w:noWrap w:val="0"/>
            <w:vAlign w:val="top"/>
          </w:tcPr>
          <w:p w14:paraId="1B4F6AD0">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环境清洁，疏散门畅通</w:t>
            </w:r>
          </w:p>
        </w:tc>
        <w:tc>
          <w:tcPr>
            <w:tcW w:w="593" w:type="pct"/>
            <w:vMerge w:val="restart"/>
            <w:tcBorders>
              <w:bottom w:val="nil"/>
            </w:tcBorders>
            <w:noWrap w:val="0"/>
            <w:vAlign w:val="top"/>
          </w:tcPr>
          <w:p w14:paraId="67F8DC9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74B5CCFD">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每月一次全数</w:t>
            </w:r>
          </w:p>
        </w:tc>
        <w:tc>
          <w:tcPr>
            <w:tcW w:w="1901" w:type="pct"/>
            <w:vMerge w:val="continue"/>
            <w:noWrap w:val="0"/>
            <w:vAlign w:val="top"/>
          </w:tcPr>
          <w:p w14:paraId="7C89194E">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1DE3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6EF1B74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bottom w:val="nil"/>
            </w:tcBorders>
            <w:noWrap w:val="0"/>
            <w:vAlign w:val="top"/>
          </w:tcPr>
          <w:p w14:paraId="580C7F7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6638F840">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设备和布线外观完好无损</w:t>
            </w:r>
          </w:p>
        </w:tc>
        <w:tc>
          <w:tcPr>
            <w:tcW w:w="593" w:type="pct"/>
            <w:vMerge w:val="continue"/>
            <w:tcBorders>
              <w:top w:val="nil"/>
              <w:bottom w:val="nil"/>
            </w:tcBorders>
            <w:noWrap w:val="0"/>
            <w:vAlign w:val="top"/>
          </w:tcPr>
          <w:p w14:paraId="2679261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38649FC2">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7165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03" w:type="pct"/>
            <w:vMerge w:val="continue"/>
            <w:tcBorders>
              <w:top w:val="nil"/>
            </w:tcBorders>
            <w:noWrap w:val="0"/>
            <w:vAlign w:val="top"/>
          </w:tcPr>
          <w:p w14:paraId="30284B0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tcBorders>
            <w:noWrap w:val="0"/>
            <w:vAlign w:val="top"/>
          </w:tcPr>
          <w:p w14:paraId="2FF03A1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3FEABE12">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火灾报警的外线电话</w:t>
            </w:r>
          </w:p>
        </w:tc>
        <w:tc>
          <w:tcPr>
            <w:tcW w:w="593" w:type="pct"/>
            <w:vMerge w:val="continue"/>
            <w:tcBorders>
              <w:top w:val="nil"/>
            </w:tcBorders>
            <w:noWrap w:val="0"/>
            <w:vAlign w:val="top"/>
          </w:tcPr>
          <w:p w14:paraId="0230CEE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901" w:type="pct"/>
            <w:vMerge w:val="continue"/>
            <w:noWrap w:val="0"/>
            <w:vAlign w:val="top"/>
          </w:tcPr>
          <w:p w14:paraId="5CF2553D">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1D23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restart"/>
            <w:tcBorders>
              <w:bottom w:val="nil"/>
            </w:tcBorders>
            <w:noWrap w:val="0"/>
            <w:vAlign w:val="top"/>
          </w:tcPr>
          <w:p w14:paraId="1E621D5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54F2656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6C02F7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214355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0710C68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343303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2E60529">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火灾自动报警系统</w:t>
            </w:r>
          </w:p>
        </w:tc>
        <w:tc>
          <w:tcPr>
            <w:tcW w:w="770" w:type="pct"/>
            <w:vMerge w:val="restart"/>
            <w:tcBorders>
              <w:bottom w:val="nil"/>
            </w:tcBorders>
            <w:noWrap w:val="0"/>
            <w:vAlign w:val="top"/>
          </w:tcPr>
          <w:p w14:paraId="78FA84C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6321189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62BA1E2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7235CC5D">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9"/>
                <w:kern w:val="0"/>
                <w:sz w:val="15"/>
                <w:szCs w:val="15"/>
              </w:rPr>
              <w:t>火灾报警控制器、</w:t>
            </w:r>
            <w:r>
              <w:rPr>
                <w:rFonts w:hint="eastAsia" w:ascii="仿宋" w:hAnsi="仿宋" w:eastAsia="仿宋" w:cs="仿宋"/>
                <w:snapToGrid w:val="0"/>
                <w:spacing w:val="-1"/>
                <w:kern w:val="0"/>
                <w:sz w:val="15"/>
                <w:szCs w:val="15"/>
              </w:rPr>
              <w:t>可燃气体报警控制</w:t>
            </w:r>
            <w:r>
              <w:rPr>
                <w:rFonts w:hint="eastAsia" w:ascii="仿宋" w:hAnsi="仿宋" w:eastAsia="仿宋" w:cs="仿宋"/>
                <w:snapToGrid w:val="0"/>
                <w:spacing w:val="-2"/>
                <w:kern w:val="0"/>
                <w:sz w:val="15"/>
                <w:szCs w:val="15"/>
              </w:rPr>
              <w:t>器等</w:t>
            </w:r>
          </w:p>
        </w:tc>
        <w:tc>
          <w:tcPr>
            <w:tcW w:w="1230" w:type="pct"/>
            <w:noWrap w:val="0"/>
            <w:vAlign w:val="top"/>
          </w:tcPr>
          <w:p w14:paraId="2C52CDD6">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外观、标识、型号</w:t>
            </w:r>
          </w:p>
        </w:tc>
        <w:tc>
          <w:tcPr>
            <w:tcW w:w="593" w:type="pct"/>
            <w:vMerge w:val="restart"/>
            <w:tcBorders>
              <w:bottom w:val="nil"/>
            </w:tcBorders>
            <w:noWrap w:val="0"/>
            <w:vAlign w:val="top"/>
          </w:tcPr>
          <w:p w14:paraId="6B42D9A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60CF02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6061518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CF38CE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385CD81">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每月一次全数</w:t>
            </w:r>
          </w:p>
        </w:tc>
        <w:tc>
          <w:tcPr>
            <w:tcW w:w="1901" w:type="pct"/>
            <w:vMerge w:val="restart"/>
            <w:noWrap w:val="0"/>
            <w:vAlign w:val="top"/>
          </w:tcPr>
          <w:p w14:paraId="1FDAD67E">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火灾报警控制器：检查外观和标识，以及设备型号和注册点位数，并核对正常和异常点位数；核对火灾报警区域和探测区域划分，并符合规范要求；测试火灾报警功能。应能接收火灾探测器或其他火灾报警触发器件的火灾报警信号、发出火灾报警声、光信号，并正确指示火灾发生部位；手动消除火灾报警声、光信号后，仍有火灾报警信号 输入应能再次启动；测试故障报警功能。当设备及其连接部件发生故障时，应能在规定时间内发出声、光故障信号， 并正确显示故障部位和类型；测试自检功能。在执行自检功能期间，其受控设备均不应有动作；自检时间超过1.0 min 或不能 自动停止自检功能时，不应影响非自检部位的正常功能；测试消声、复位功能。火灾报警状态时，手动消除声报警信号，并能手动复位；检查主、备用电源。主、备用电源能自动转换和工作状态指示正常，检查备用电源电容量和电 压；测试蓄电池充放电功能；检查记忆功能。能存储或打印报警信息时间和部位的功能； 测试总线制火灾报警控制器的短路隔离功能。</w:t>
            </w:r>
          </w:p>
          <w:p w14:paraId="48738941">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火灾报警探测器、手动报警按钮：检查安装位置和环境符合设计要求，安装牢固，以及外观完好无损；模拟火灾和探测器故障状态，测试火灾和故障报警功能，声、光报警信号正常；核对火灾报警探测器编码和中文注释正确。</w:t>
            </w:r>
          </w:p>
          <w:p w14:paraId="6C65C29E">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3.火灾显示器：检查安装位置和环境符合设计要求，安装牢固，外观完好无损；测试报警和显示功能。能在规定时间内正确接收和显示火灾报警控制器发出的火灾报警信号；核对报警信息和中文注释正确。</w:t>
            </w:r>
          </w:p>
          <w:p w14:paraId="0398F065">
            <w:pPr>
              <w:kinsoku w:val="0"/>
              <w:autoSpaceDE w:val="0"/>
              <w:autoSpaceDN w:val="0"/>
              <w:adjustRightInd w:val="0"/>
              <w:snapToGrid w:val="0"/>
              <w:spacing w:line="360" w:lineRule="exact"/>
              <w:textAlignment w:val="baseline"/>
              <w:rPr>
                <w:rFonts w:ascii="仿宋" w:hAnsi="仿宋" w:eastAsia="仿宋" w:cs="仿宋"/>
                <w:b/>
                <w:bCs/>
                <w:snapToGrid w:val="0"/>
                <w:spacing w:val="-2"/>
                <w:kern w:val="0"/>
                <w:sz w:val="15"/>
                <w:szCs w:val="15"/>
              </w:rPr>
            </w:pPr>
          </w:p>
        </w:tc>
      </w:tr>
      <w:tr w14:paraId="0546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3" w:type="pct"/>
            <w:vMerge w:val="continue"/>
            <w:tcBorders>
              <w:top w:val="nil"/>
              <w:bottom w:val="nil"/>
            </w:tcBorders>
            <w:noWrap w:val="0"/>
            <w:vAlign w:val="top"/>
          </w:tcPr>
          <w:p w14:paraId="0D4DC1D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bottom w:val="nil"/>
            </w:tcBorders>
            <w:noWrap w:val="0"/>
            <w:vAlign w:val="top"/>
          </w:tcPr>
          <w:p w14:paraId="257D77D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10552938">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注册点位数，正常和异常点位数</w:t>
            </w:r>
          </w:p>
        </w:tc>
        <w:tc>
          <w:tcPr>
            <w:tcW w:w="593" w:type="pct"/>
            <w:vMerge w:val="continue"/>
            <w:tcBorders>
              <w:top w:val="nil"/>
              <w:bottom w:val="nil"/>
            </w:tcBorders>
            <w:noWrap w:val="0"/>
            <w:vAlign w:val="top"/>
          </w:tcPr>
          <w:p w14:paraId="77013B7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5E70AE5A">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600E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03" w:type="pct"/>
            <w:vMerge w:val="continue"/>
            <w:tcBorders>
              <w:top w:val="nil"/>
              <w:bottom w:val="nil"/>
            </w:tcBorders>
            <w:noWrap w:val="0"/>
            <w:vAlign w:val="top"/>
          </w:tcPr>
          <w:p w14:paraId="5427D80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bottom w:val="nil"/>
            </w:tcBorders>
            <w:noWrap w:val="0"/>
            <w:vAlign w:val="top"/>
          </w:tcPr>
          <w:p w14:paraId="26D8000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7134E761">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主备用电源工作状态、备用电源容量</w:t>
            </w:r>
          </w:p>
        </w:tc>
        <w:tc>
          <w:tcPr>
            <w:tcW w:w="593" w:type="pct"/>
            <w:vMerge w:val="continue"/>
            <w:tcBorders>
              <w:top w:val="nil"/>
              <w:bottom w:val="nil"/>
            </w:tcBorders>
            <w:noWrap w:val="0"/>
            <w:vAlign w:val="top"/>
          </w:tcPr>
          <w:p w14:paraId="43D1F4A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3F4D008D">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7091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03" w:type="pct"/>
            <w:vMerge w:val="continue"/>
            <w:tcBorders>
              <w:top w:val="nil"/>
              <w:bottom w:val="nil"/>
            </w:tcBorders>
            <w:noWrap w:val="0"/>
            <w:vAlign w:val="top"/>
          </w:tcPr>
          <w:p w14:paraId="2A4FF34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bottom w:val="nil"/>
            </w:tcBorders>
            <w:noWrap w:val="0"/>
            <w:vAlign w:val="top"/>
          </w:tcPr>
          <w:p w14:paraId="1FC6BE6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6B84AFBC">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火灾报警、故障、自检功能、可燃气体浓</w:t>
            </w:r>
            <w:r>
              <w:rPr>
                <w:rFonts w:hint="eastAsia" w:ascii="仿宋" w:hAnsi="仿宋" w:eastAsia="仿宋" w:cs="仿宋"/>
                <w:snapToGrid w:val="0"/>
                <w:kern w:val="0"/>
                <w:sz w:val="15"/>
                <w:szCs w:val="15"/>
              </w:rPr>
              <w:t xml:space="preserve"> </w:t>
            </w:r>
            <w:r>
              <w:rPr>
                <w:rFonts w:hint="eastAsia" w:ascii="仿宋" w:hAnsi="仿宋" w:eastAsia="仿宋" w:cs="仿宋"/>
                <w:snapToGrid w:val="0"/>
                <w:spacing w:val="-2"/>
                <w:kern w:val="0"/>
                <w:sz w:val="15"/>
                <w:szCs w:val="15"/>
              </w:rPr>
              <w:t>度显示测试</w:t>
            </w:r>
          </w:p>
        </w:tc>
        <w:tc>
          <w:tcPr>
            <w:tcW w:w="593" w:type="pct"/>
            <w:vMerge w:val="continue"/>
            <w:tcBorders>
              <w:top w:val="nil"/>
              <w:bottom w:val="nil"/>
            </w:tcBorders>
            <w:noWrap w:val="0"/>
            <w:vAlign w:val="top"/>
          </w:tcPr>
          <w:p w14:paraId="60EB61A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3F20B374">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4C600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6619C90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continue"/>
            <w:tcBorders>
              <w:top w:val="nil"/>
              <w:bottom w:val="nil"/>
            </w:tcBorders>
            <w:noWrap w:val="0"/>
            <w:vAlign w:val="top"/>
          </w:tcPr>
          <w:p w14:paraId="3520EFE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30" w:type="pct"/>
            <w:noWrap w:val="0"/>
            <w:vAlign w:val="top"/>
          </w:tcPr>
          <w:p w14:paraId="437BB682">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消声、复位功能</w:t>
            </w:r>
          </w:p>
        </w:tc>
        <w:tc>
          <w:tcPr>
            <w:tcW w:w="593" w:type="pct"/>
            <w:vMerge w:val="continue"/>
            <w:tcBorders>
              <w:top w:val="nil"/>
              <w:bottom w:val="nil"/>
            </w:tcBorders>
            <w:noWrap w:val="0"/>
            <w:vAlign w:val="top"/>
          </w:tcPr>
          <w:p w14:paraId="022D0D5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901" w:type="pct"/>
            <w:vMerge w:val="continue"/>
            <w:noWrap w:val="0"/>
            <w:vAlign w:val="top"/>
          </w:tcPr>
          <w:p w14:paraId="7EE1D9B7">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1B86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3" w:type="pct"/>
            <w:vMerge w:val="continue"/>
            <w:tcBorders>
              <w:top w:val="nil"/>
              <w:bottom w:val="nil"/>
            </w:tcBorders>
            <w:noWrap w:val="0"/>
            <w:vAlign w:val="top"/>
          </w:tcPr>
          <w:p w14:paraId="6A81657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bottom w:val="nil"/>
            </w:tcBorders>
            <w:noWrap w:val="0"/>
            <w:vAlign w:val="top"/>
          </w:tcPr>
          <w:p w14:paraId="440197D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0538E6A9">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打印和记忆功能</w:t>
            </w:r>
          </w:p>
        </w:tc>
        <w:tc>
          <w:tcPr>
            <w:tcW w:w="593" w:type="pct"/>
            <w:vMerge w:val="continue"/>
            <w:tcBorders>
              <w:top w:val="nil"/>
              <w:bottom w:val="nil"/>
            </w:tcBorders>
            <w:noWrap w:val="0"/>
            <w:vAlign w:val="top"/>
          </w:tcPr>
          <w:p w14:paraId="573FECB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901" w:type="pct"/>
            <w:vMerge w:val="continue"/>
            <w:noWrap w:val="0"/>
            <w:vAlign w:val="top"/>
          </w:tcPr>
          <w:p w14:paraId="38050418">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tr w14:paraId="3DB7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03" w:type="pct"/>
            <w:vMerge w:val="continue"/>
            <w:tcBorders>
              <w:top w:val="nil"/>
              <w:bottom w:val="nil"/>
            </w:tcBorders>
            <w:noWrap w:val="0"/>
            <w:vAlign w:val="top"/>
          </w:tcPr>
          <w:p w14:paraId="2264DA9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770" w:type="pct"/>
            <w:vMerge w:val="continue"/>
            <w:tcBorders>
              <w:top w:val="nil"/>
            </w:tcBorders>
            <w:noWrap w:val="0"/>
            <w:vAlign w:val="top"/>
          </w:tcPr>
          <w:p w14:paraId="378FA24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1230" w:type="pct"/>
            <w:noWrap w:val="0"/>
            <w:vAlign w:val="top"/>
          </w:tcPr>
          <w:p w14:paraId="048743D2">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总线制短路隔离器检查</w:t>
            </w:r>
          </w:p>
        </w:tc>
        <w:tc>
          <w:tcPr>
            <w:tcW w:w="593" w:type="pct"/>
            <w:vMerge w:val="continue"/>
            <w:tcBorders>
              <w:top w:val="nil"/>
            </w:tcBorders>
            <w:noWrap w:val="0"/>
            <w:vAlign w:val="top"/>
          </w:tcPr>
          <w:p w14:paraId="4071BD2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901" w:type="pct"/>
            <w:vMerge w:val="continue"/>
            <w:noWrap w:val="0"/>
            <w:vAlign w:val="top"/>
          </w:tcPr>
          <w:p w14:paraId="544BC1F9">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6E92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3" w:type="pct"/>
            <w:vMerge w:val="continue"/>
            <w:tcBorders>
              <w:top w:val="nil"/>
              <w:bottom w:val="nil"/>
            </w:tcBorders>
            <w:noWrap w:val="0"/>
            <w:vAlign w:val="top"/>
          </w:tcPr>
          <w:p w14:paraId="3337B08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770" w:type="pct"/>
            <w:vMerge w:val="restart"/>
            <w:tcBorders>
              <w:bottom w:val="nil"/>
            </w:tcBorders>
            <w:noWrap w:val="0"/>
            <w:vAlign w:val="top"/>
          </w:tcPr>
          <w:p w14:paraId="122C89E8">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火灾报警探测器、手动火灾报警、消火栓按钮</w:t>
            </w:r>
          </w:p>
        </w:tc>
        <w:tc>
          <w:tcPr>
            <w:tcW w:w="1230" w:type="pct"/>
            <w:noWrap w:val="0"/>
            <w:vAlign w:val="top"/>
          </w:tcPr>
          <w:p w14:paraId="4A774129">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lang w:eastAsia="en-US"/>
              </w:rPr>
            </w:pPr>
            <w:r>
              <w:rPr>
                <w:rFonts w:hint="eastAsia" w:ascii="仿宋" w:hAnsi="仿宋" w:eastAsia="仿宋" w:cs="仿宋"/>
                <w:snapToGrid w:val="0"/>
                <w:spacing w:val="-1"/>
                <w:kern w:val="0"/>
                <w:sz w:val="15"/>
                <w:szCs w:val="15"/>
                <w:lang w:eastAsia="en-US"/>
              </w:rPr>
              <w:t>安装位置和外观</w:t>
            </w:r>
          </w:p>
        </w:tc>
        <w:tc>
          <w:tcPr>
            <w:tcW w:w="593" w:type="pct"/>
            <w:vMerge w:val="restart"/>
            <w:tcBorders>
              <w:bottom w:val="nil"/>
            </w:tcBorders>
            <w:noWrap w:val="0"/>
            <w:vAlign w:val="top"/>
          </w:tcPr>
          <w:p w14:paraId="7856EDB7">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rPr>
            </w:pPr>
          </w:p>
          <w:p w14:paraId="1ADA3AAD">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每月不少于全数的10%,每年全数</w:t>
            </w:r>
          </w:p>
        </w:tc>
        <w:tc>
          <w:tcPr>
            <w:tcW w:w="1901" w:type="pct"/>
            <w:vMerge w:val="continue"/>
            <w:noWrap w:val="0"/>
            <w:vAlign w:val="top"/>
          </w:tcPr>
          <w:p w14:paraId="0AC59243">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329A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3" w:type="pct"/>
            <w:vMerge w:val="continue"/>
            <w:tcBorders>
              <w:top w:val="nil"/>
              <w:bottom w:val="nil"/>
            </w:tcBorders>
            <w:noWrap w:val="0"/>
            <w:vAlign w:val="top"/>
          </w:tcPr>
          <w:p w14:paraId="0F810CB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770" w:type="pct"/>
            <w:vMerge w:val="continue"/>
            <w:tcBorders>
              <w:top w:val="nil"/>
              <w:bottom w:val="nil"/>
            </w:tcBorders>
            <w:noWrap w:val="0"/>
            <w:vAlign w:val="top"/>
          </w:tcPr>
          <w:p w14:paraId="16BF0B1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1230" w:type="pct"/>
            <w:noWrap w:val="0"/>
            <w:vAlign w:val="top"/>
          </w:tcPr>
          <w:p w14:paraId="420D68F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报警功能或可燃气体浓度探测</w:t>
            </w:r>
          </w:p>
        </w:tc>
        <w:tc>
          <w:tcPr>
            <w:tcW w:w="593" w:type="pct"/>
            <w:vMerge w:val="continue"/>
            <w:tcBorders>
              <w:top w:val="nil"/>
              <w:bottom w:val="nil"/>
            </w:tcBorders>
            <w:noWrap w:val="0"/>
            <w:vAlign w:val="top"/>
          </w:tcPr>
          <w:p w14:paraId="68DC3AF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1901" w:type="pct"/>
            <w:vMerge w:val="continue"/>
            <w:noWrap w:val="0"/>
            <w:vAlign w:val="top"/>
          </w:tcPr>
          <w:p w14:paraId="0062EAC7">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rPr>
            </w:pPr>
          </w:p>
        </w:tc>
      </w:tr>
      <w:tr w14:paraId="55DC6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3" w:type="pct"/>
            <w:vMerge w:val="continue"/>
            <w:tcBorders>
              <w:top w:val="nil"/>
            </w:tcBorders>
            <w:noWrap w:val="0"/>
            <w:vAlign w:val="top"/>
          </w:tcPr>
          <w:p w14:paraId="3D49FDB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770" w:type="pct"/>
            <w:vMerge w:val="continue"/>
            <w:tcBorders>
              <w:top w:val="nil"/>
            </w:tcBorders>
            <w:noWrap w:val="0"/>
            <w:vAlign w:val="top"/>
          </w:tcPr>
          <w:p w14:paraId="5153A50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1230" w:type="pct"/>
            <w:noWrap w:val="0"/>
            <w:vAlign w:val="top"/>
          </w:tcPr>
          <w:p w14:paraId="3B61AA56">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编码和中文注释</w:t>
            </w:r>
          </w:p>
        </w:tc>
        <w:tc>
          <w:tcPr>
            <w:tcW w:w="593" w:type="pct"/>
            <w:vMerge w:val="continue"/>
            <w:tcBorders>
              <w:top w:val="nil"/>
            </w:tcBorders>
            <w:noWrap w:val="0"/>
            <w:vAlign w:val="top"/>
          </w:tcPr>
          <w:p w14:paraId="398B6E3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lang w:eastAsia="en-US"/>
              </w:rPr>
            </w:pPr>
          </w:p>
        </w:tc>
        <w:tc>
          <w:tcPr>
            <w:tcW w:w="1901" w:type="pct"/>
            <w:vMerge w:val="continue"/>
            <w:noWrap w:val="0"/>
            <w:vAlign w:val="top"/>
          </w:tcPr>
          <w:p w14:paraId="6FF32F3E">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p>
        </w:tc>
      </w:tr>
      <w:bookmarkEnd w:id="0"/>
    </w:tbl>
    <w:p w14:paraId="33059D7C">
      <w:pPr>
        <w:spacing w:line="360" w:lineRule="auto"/>
        <w:ind w:left="4958" w:hanging="4958" w:hangingChars="2352"/>
        <w:jc w:val="left"/>
        <w:rPr>
          <w:rFonts w:ascii="宋体" w:hAnsi="宋体" w:cs="宋体"/>
          <w:b/>
          <w:bCs/>
          <w:szCs w:val="21"/>
        </w:rPr>
      </w:pPr>
    </w:p>
    <w:tbl>
      <w:tblPr>
        <w:tblStyle w:val="1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4"/>
        <w:gridCol w:w="843"/>
        <w:gridCol w:w="2013"/>
        <w:gridCol w:w="1567"/>
        <w:gridCol w:w="3106"/>
      </w:tblGrid>
      <w:tr w14:paraId="2E23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7" w:type="pct"/>
            <w:noWrap w:val="0"/>
            <w:vAlign w:val="top"/>
          </w:tcPr>
          <w:p w14:paraId="4C90AB96">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系统类型</w:t>
            </w:r>
          </w:p>
        </w:tc>
        <w:tc>
          <w:tcPr>
            <w:tcW w:w="506" w:type="pct"/>
            <w:noWrap w:val="0"/>
            <w:vAlign w:val="top"/>
          </w:tcPr>
          <w:p w14:paraId="256C99CE">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209" w:type="pct"/>
            <w:noWrap w:val="0"/>
            <w:vAlign w:val="top"/>
          </w:tcPr>
          <w:p w14:paraId="23BBF3CF">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941" w:type="pct"/>
            <w:noWrap w:val="0"/>
            <w:vAlign w:val="top"/>
          </w:tcPr>
          <w:p w14:paraId="7C167380">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865" w:type="pct"/>
            <w:noWrap w:val="0"/>
            <w:vAlign w:val="top"/>
          </w:tcPr>
          <w:p w14:paraId="1715103D">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7990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7" w:type="pct"/>
            <w:vMerge w:val="restart"/>
            <w:tcBorders>
              <w:bottom w:val="nil"/>
            </w:tcBorders>
            <w:noWrap w:val="0"/>
            <w:vAlign w:val="top"/>
          </w:tcPr>
          <w:p w14:paraId="038CBF3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59AF91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360508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108109A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02246E6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7053491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740B9C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645B521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472AC76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473666E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5EECFFE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47A9AF6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60EDEC6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A9E4A2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04013D4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447A1A6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6D99452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p w14:paraId="2E27626E">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火灾自动报警系统</w:t>
            </w:r>
          </w:p>
        </w:tc>
        <w:tc>
          <w:tcPr>
            <w:tcW w:w="506" w:type="pct"/>
            <w:vMerge w:val="restart"/>
            <w:tcBorders>
              <w:bottom w:val="nil"/>
            </w:tcBorders>
            <w:noWrap w:val="0"/>
            <w:vAlign w:val="top"/>
          </w:tcPr>
          <w:p w14:paraId="364AB3F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584CBF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火灾显示器</w:t>
            </w:r>
          </w:p>
        </w:tc>
        <w:tc>
          <w:tcPr>
            <w:tcW w:w="1209" w:type="pct"/>
            <w:noWrap w:val="0"/>
            <w:vAlign w:val="top"/>
          </w:tcPr>
          <w:p w14:paraId="0619DFF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安装位置和外观</w:t>
            </w:r>
          </w:p>
        </w:tc>
        <w:tc>
          <w:tcPr>
            <w:tcW w:w="941" w:type="pct"/>
            <w:vMerge w:val="restart"/>
            <w:tcBorders>
              <w:bottom w:val="nil"/>
            </w:tcBorders>
            <w:noWrap w:val="0"/>
            <w:vAlign w:val="top"/>
          </w:tcPr>
          <w:p w14:paraId="64D66E7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4D8DDA0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65" w:type="pct"/>
            <w:vMerge w:val="restart"/>
            <w:noWrap w:val="0"/>
            <w:vAlign w:val="top"/>
          </w:tcPr>
          <w:p w14:paraId="2C70C769">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4.消防联动控制器：检查外观整洁完好，按钮标识清晰完整；测试手动、自动功能转换功能，工作状态指示正常，自动状态时手动插入操作优先； 检查所有受控设备的工作状态和显示；检查联动控制模块设置部位和报警区域， 一个报警区域的模块不应控制其他报警区域的设备；测试输出模块启动功能，并按设定的控制逻辑向各相关的受控设备发出联动控制信号，并接收 相关设备的联动反馈信号。</w:t>
            </w:r>
          </w:p>
          <w:p w14:paraId="1A64B0B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5.消防专用电话：检查消防电话总机外观、标识和显示功能；检查电话分机、电话插孔设置数量和部位，安装牢固，并符合国家标准规定；测试电话分机、电话插孔与消防控制室间呼叫铃声正常，通话语音清晰。</w:t>
            </w:r>
          </w:p>
          <w:p w14:paraId="32D2F4B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6.消防应急广播：消防应急广播扬声器设置部位正确，安装牢固，外观完好无损；用扩音机话筒播音，仪表、指示灯显示正常，开关和控制按钮动作灵活，监听功能正常；消防应急广播的语音清晰，测试声压级符合国家标准规范；消防应急广播与普通广播或背景音乐广播合用时，测试强制切入消防应急广播的功能。</w:t>
            </w:r>
          </w:p>
          <w:p w14:paraId="3E49F9E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7.图形显示装置： 模拟火灾报警和联动控制信号，显示装置应在规定时间内接收，准确显示相应相关信息，并优先 显示火灾报警信号；多报警平面显示状态，各报警平面能自动和手动查询，并显示总数；使显示装置显示故障或联动平面，输入火灾报警信号，显示装置应能立即转入火灾报警平面的显示 。</w:t>
            </w:r>
          </w:p>
          <w:p w14:paraId="3AB794A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8.火灾声光警报器： 检查设置部位，安装牢固，外观完好；测试声警报器的声压级，并符合国家标准规定；模拟火灾确认后测试火灾声、光警报器功能；测试火灾声警报器的同时启动、停止和语音同步功能。</w:t>
            </w:r>
          </w:p>
          <w:p w14:paraId="228FC3F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9.消防电梯：测试消防控制室对消防电梯迫降和反馈信号接收功能；测试消防电梯首层应急按钮的迫降功能； 检查消防电梯迫降后应具备的消防使用功能；测试消防电梯的联动控制功能；检查梯控状态下，消防功能有优先。</w:t>
            </w:r>
          </w:p>
          <w:p w14:paraId="0E5B941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10. 电气火灾监控系统：检查电气火灾监控设备的自检、操作级别、故障报警、监控报警、消声、复位功能；检查电气火灾监控设备处于正常监视状态；测试电气火灾监控探测器的监控报警功能，检查设定报警值，并符合设计文件的规定。</w:t>
            </w:r>
          </w:p>
        </w:tc>
      </w:tr>
      <w:tr w14:paraId="4F75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77" w:type="pct"/>
            <w:vMerge w:val="continue"/>
            <w:tcBorders>
              <w:top w:val="nil"/>
              <w:bottom w:val="nil"/>
            </w:tcBorders>
            <w:noWrap w:val="0"/>
            <w:vAlign w:val="top"/>
          </w:tcPr>
          <w:p w14:paraId="7100320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7CA5D9C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55DFA23A">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火灾报警显示功能</w:t>
            </w:r>
          </w:p>
        </w:tc>
        <w:tc>
          <w:tcPr>
            <w:tcW w:w="941" w:type="pct"/>
            <w:vMerge w:val="continue"/>
            <w:tcBorders>
              <w:top w:val="nil"/>
              <w:bottom w:val="nil"/>
            </w:tcBorders>
            <w:noWrap w:val="0"/>
            <w:vAlign w:val="top"/>
          </w:tcPr>
          <w:p w14:paraId="45B94FC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1773137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66AF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7" w:type="pct"/>
            <w:vMerge w:val="continue"/>
            <w:tcBorders>
              <w:top w:val="nil"/>
              <w:bottom w:val="nil"/>
            </w:tcBorders>
            <w:noWrap w:val="0"/>
            <w:vAlign w:val="top"/>
          </w:tcPr>
          <w:p w14:paraId="5D65EBC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tcBorders>
            <w:noWrap w:val="0"/>
            <w:vAlign w:val="top"/>
          </w:tcPr>
          <w:p w14:paraId="0C55D5C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422B47B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报警信息注释</w:t>
            </w:r>
          </w:p>
        </w:tc>
        <w:tc>
          <w:tcPr>
            <w:tcW w:w="941" w:type="pct"/>
            <w:vMerge w:val="continue"/>
            <w:tcBorders>
              <w:top w:val="nil"/>
            </w:tcBorders>
            <w:noWrap w:val="0"/>
            <w:vAlign w:val="top"/>
          </w:tcPr>
          <w:p w14:paraId="42B910B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0FD6DAE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3F1E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7" w:type="pct"/>
            <w:vMerge w:val="continue"/>
            <w:tcBorders>
              <w:top w:val="nil"/>
              <w:bottom w:val="nil"/>
            </w:tcBorders>
            <w:noWrap w:val="0"/>
            <w:vAlign w:val="top"/>
          </w:tcPr>
          <w:p w14:paraId="565CD99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restart"/>
            <w:tcBorders>
              <w:bottom w:val="nil"/>
            </w:tcBorders>
            <w:noWrap w:val="0"/>
            <w:vAlign w:val="top"/>
          </w:tcPr>
          <w:p w14:paraId="3025F73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318E429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1A590B4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DBA4C5E">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消防联动控制器</w:t>
            </w:r>
          </w:p>
        </w:tc>
        <w:tc>
          <w:tcPr>
            <w:tcW w:w="1209" w:type="pct"/>
            <w:noWrap w:val="0"/>
            <w:vAlign w:val="top"/>
          </w:tcPr>
          <w:p w14:paraId="7351650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外观、标识、型号</w:t>
            </w:r>
          </w:p>
        </w:tc>
        <w:tc>
          <w:tcPr>
            <w:tcW w:w="941" w:type="pct"/>
            <w:vMerge w:val="restart"/>
            <w:tcBorders>
              <w:bottom w:val="nil"/>
            </w:tcBorders>
            <w:noWrap w:val="0"/>
            <w:vAlign w:val="top"/>
          </w:tcPr>
          <w:p w14:paraId="657BDBE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4F0FFF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每月一次全数</w:t>
            </w:r>
          </w:p>
        </w:tc>
        <w:tc>
          <w:tcPr>
            <w:tcW w:w="1865" w:type="pct"/>
            <w:vMerge w:val="continue"/>
            <w:noWrap w:val="0"/>
            <w:vAlign w:val="top"/>
          </w:tcPr>
          <w:p w14:paraId="6D9365CD">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p>
        </w:tc>
      </w:tr>
      <w:tr w14:paraId="79D6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3EACC28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585735D4">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007295A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手动、自动功能转换功能</w:t>
            </w:r>
          </w:p>
        </w:tc>
        <w:tc>
          <w:tcPr>
            <w:tcW w:w="941" w:type="pct"/>
            <w:vMerge w:val="continue"/>
            <w:tcBorders>
              <w:top w:val="nil"/>
              <w:bottom w:val="nil"/>
            </w:tcBorders>
            <w:noWrap w:val="0"/>
            <w:vAlign w:val="top"/>
          </w:tcPr>
          <w:p w14:paraId="56A94B0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05B17CB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63484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77" w:type="pct"/>
            <w:vMerge w:val="continue"/>
            <w:tcBorders>
              <w:top w:val="nil"/>
              <w:bottom w:val="nil"/>
            </w:tcBorders>
            <w:noWrap w:val="0"/>
            <w:vAlign w:val="top"/>
          </w:tcPr>
          <w:p w14:paraId="011B2EB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16D4E25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4C65E48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工作状态显示</w:t>
            </w:r>
          </w:p>
        </w:tc>
        <w:tc>
          <w:tcPr>
            <w:tcW w:w="941" w:type="pct"/>
            <w:vMerge w:val="continue"/>
            <w:tcBorders>
              <w:top w:val="nil"/>
            </w:tcBorders>
            <w:noWrap w:val="0"/>
            <w:vAlign w:val="top"/>
          </w:tcPr>
          <w:p w14:paraId="7465B1A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4A63A5F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302F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7" w:type="pct"/>
            <w:vMerge w:val="continue"/>
            <w:tcBorders>
              <w:top w:val="nil"/>
              <w:bottom w:val="nil"/>
            </w:tcBorders>
            <w:noWrap w:val="0"/>
            <w:vAlign w:val="top"/>
          </w:tcPr>
          <w:p w14:paraId="246155A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614F19C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2ACEFE2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整体联动控制功能</w:t>
            </w:r>
          </w:p>
        </w:tc>
        <w:tc>
          <w:tcPr>
            <w:tcW w:w="941" w:type="pct"/>
            <w:noWrap w:val="0"/>
            <w:vAlign w:val="top"/>
          </w:tcPr>
          <w:p w14:paraId="65092831">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每年每一个报警区域至少进行一次</w:t>
            </w:r>
          </w:p>
        </w:tc>
        <w:tc>
          <w:tcPr>
            <w:tcW w:w="1865" w:type="pct"/>
            <w:vMerge w:val="continue"/>
            <w:noWrap w:val="0"/>
            <w:vAlign w:val="top"/>
          </w:tcPr>
          <w:p w14:paraId="23E3290F">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79A0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237E3C3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78D31C3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206A7EF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输出模块</w:t>
            </w:r>
          </w:p>
        </w:tc>
        <w:tc>
          <w:tcPr>
            <w:tcW w:w="941" w:type="pct"/>
            <w:noWrap w:val="0"/>
            <w:vAlign w:val="top"/>
          </w:tcPr>
          <w:p w14:paraId="2DD384E9">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每月一次，每年输出模块全数</w:t>
            </w:r>
          </w:p>
        </w:tc>
        <w:tc>
          <w:tcPr>
            <w:tcW w:w="1865" w:type="pct"/>
            <w:vMerge w:val="continue"/>
            <w:noWrap w:val="0"/>
            <w:vAlign w:val="top"/>
          </w:tcPr>
          <w:p w14:paraId="3BC7F2DF">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1B63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218724C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15CBBBD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462E782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手动直接控制装置</w:t>
            </w:r>
          </w:p>
        </w:tc>
        <w:tc>
          <w:tcPr>
            <w:tcW w:w="941" w:type="pct"/>
            <w:noWrap w:val="0"/>
            <w:vAlign w:val="top"/>
          </w:tcPr>
          <w:p w14:paraId="2C3FA5B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每月一次全数</w:t>
            </w:r>
          </w:p>
        </w:tc>
        <w:tc>
          <w:tcPr>
            <w:tcW w:w="1865" w:type="pct"/>
            <w:vMerge w:val="continue"/>
            <w:noWrap w:val="0"/>
            <w:vAlign w:val="top"/>
          </w:tcPr>
          <w:p w14:paraId="2915F980">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p>
        </w:tc>
      </w:tr>
      <w:tr w14:paraId="7E9F5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7" w:type="pct"/>
            <w:vMerge w:val="continue"/>
            <w:tcBorders>
              <w:top w:val="nil"/>
              <w:bottom w:val="nil"/>
            </w:tcBorders>
            <w:noWrap w:val="0"/>
            <w:vAlign w:val="top"/>
          </w:tcPr>
          <w:p w14:paraId="1F59890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restart"/>
            <w:tcBorders>
              <w:bottom w:val="nil"/>
            </w:tcBorders>
            <w:noWrap w:val="0"/>
            <w:vAlign w:val="top"/>
          </w:tcPr>
          <w:p w14:paraId="3F62202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消防专用电话</w:t>
            </w:r>
          </w:p>
        </w:tc>
        <w:tc>
          <w:tcPr>
            <w:tcW w:w="1209" w:type="pct"/>
            <w:noWrap w:val="0"/>
            <w:vAlign w:val="top"/>
          </w:tcPr>
          <w:p w14:paraId="42C7D7F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消防电话总机</w:t>
            </w:r>
          </w:p>
        </w:tc>
        <w:tc>
          <w:tcPr>
            <w:tcW w:w="941" w:type="pct"/>
            <w:vMerge w:val="restart"/>
            <w:tcBorders>
              <w:bottom w:val="nil"/>
            </w:tcBorders>
            <w:noWrap w:val="0"/>
            <w:vAlign w:val="top"/>
          </w:tcPr>
          <w:p w14:paraId="0B7A0144">
            <w:pPr>
              <w:kinsoku w:val="0"/>
              <w:autoSpaceDE w:val="0"/>
              <w:autoSpaceDN w:val="0"/>
              <w:adjustRightInd w:val="0"/>
              <w:snapToGrid w:val="0"/>
              <w:spacing w:line="260" w:lineRule="exact"/>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每月一次，</w:t>
            </w:r>
            <w:r>
              <w:rPr>
                <w:rFonts w:hint="eastAsia" w:ascii="仿宋" w:hAnsi="仿宋" w:eastAsia="仿宋" w:cs="仿宋"/>
                <w:snapToGrid w:val="0"/>
                <w:spacing w:val="-1"/>
                <w:kern w:val="0"/>
                <w:sz w:val="15"/>
                <w:szCs w:val="15"/>
              </w:rPr>
              <w:t>每年电话分机、电话插孔全数</w:t>
            </w:r>
          </w:p>
        </w:tc>
        <w:tc>
          <w:tcPr>
            <w:tcW w:w="1865" w:type="pct"/>
            <w:vMerge w:val="continue"/>
            <w:noWrap w:val="0"/>
            <w:vAlign w:val="top"/>
          </w:tcPr>
          <w:p w14:paraId="3063FE63">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p>
        </w:tc>
      </w:tr>
      <w:tr w14:paraId="02CDF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0B76D90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40B0F32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10DAFBC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kern w:val="0"/>
                <w:sz w:val="15"/>
                <w:szCs w:val="15"/>
                <w:lang w:eastAsia="en-US"/>
              </w:rPr>
              <w:t>电话分机、电话插孔</w:t>
            </w:r>
          </w:p>
        </w:tc>
        <w:tc>
          <w:tcPr>
            <w:tcW w:w="941" w:type="pct"/>
            <w:vMerge w:val="continue"/>
            <w:tcBorders>
              <w:top w:val="nil"/>
            </w:tcBorders>
            <w:noWrap w:val="0"/>
            <w:vAlign w:val="top"/>
          </w:tcPr>
          <w:p w14:paraId="4F1B3D4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584ABDA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6BD0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785431D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restart"/>
            <w:tcBorders>
              <w:bottom w:val="nil"/>
            </w:tcBorders>
            <w:noWrap w:val="0"/>
            <w:vAlign w:val="top"/>
          </w:tcPr>
          <w:p w14:paraId="03D13F8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6E2FE82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A214E9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消防应急广播</w:t>
            </w:r>
          </w:p>
        </w:tc>
        <w:tc>
          <w:tcPr>
            <w:tcW w:w="1209" w:type="pct"/>
            <w:noWrap w:val="0"/>
            <w:vAlign w:val="top"/>
          </w:tcPr>
          <w:p w14:paraId="618BFA9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扬声器设置</w:t>
            </w:r>
          </w:p>
        </w:tc>
        <w:tc>
          <w:tcPr>
            <w:tcW w:w="941" w:type="pct"/>
            <w:vMerge w:val="restart"/>
            <w:tcBorders>
              <w:bottom w:val="nil"/>
            </w:tcBorders>
            <w:noWrap w:val="0"/>
            <w:vAlign w:val="top"/>
          </w:tcPr>
          <w:p w14:paraId="0993541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7D940394">
            <w:pPr>
              <w:kinsoku w:val="0"/>
              <w:autoSpaceDE w:val="0"/>
              <w:autoSpaceDN w:val="0"/>
              <w:adjustRightInd w:val="0"/>
              <w:snapToGrid w:val="0"/>
              <w:spacing w:line="260" w:lineRule="exact"/>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每月一次，</w:t>
            </w:r>
            <w:r>
              <w:rPr>
                <w:rFonts w:hint="eastAsia" w:ascii="仿宋" w:hAnsi="仿宋" w:eastAsia="仿宋" w:cs="仿宋"/>
                <w:snapToGrid w:val="0"/>
                <w:spacing w:val="-1"/>
                <w:kern w:val="0"/>
                <w:sz w:val="15"/>
                <w:szCs w:val="15"/>
              </w:rPr>
              <w:t>每年扬声器全数</w:t>
            </w:r>
          </w:p>
        </w:tc>
        <w:tc>
          <w:tcPr>
            <w:tcW w:w="1865" w:type="pct"/>
            <w:vMerge w:val="continue"/>
            <w:noWrap w:val="0"/>
            <w:vAlign w:val="top"/>
          </w:tcPr>
          <w:p w14:paraId="45AEA12C">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p>
        </w:tc>
      </w:tr>
      <w:tr w14:paraId="6C9D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0CB7DA8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2F5F76A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3344C23E">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扩音机</w:t>
            </w:r>
          </w:p>
        </w:tc>
        <w:tc>
          <w:tcPr>
            <w:tcW w:w="941" w:type="pct"/>
            <w:vMerge w:val="continue"/>
            <w:tcBorders>
              <w:top w:val="nil"/>
              <w:bottom w:val="nil"/>
            </w:tcBorders>
            <w:noWrap w:val="0"/>
            <w:vAlign w:val="top"/>
          </w:tcPr>
          <w:p w14:paraId="11C2EE6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1995C94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4E91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477" w:type="pct"/>
            <w:vMerge w:val="continue"/>
            <w:tcBorders>
              <w:top w:val="nil"/>
              <w:bottom w:val="nil"/>
            </w:tcBorders>
            <w:noWrap w:val="0"/>
            <w:vAlign w:val="top"/>
          </w:tcPr>
          <w:p w14:paraId="0C0CE1E6">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14A53994">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7EF600D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语音和声压级</w:t>
            </w:r>
          </w:p>
        </w:tc>
        <w:tc>
          <w:tcPr>
            <w:tcW w:w="941" w:type="pct"/>
            <w:vMerge w:val="continue"/>
            <w:tcBorders>
              <w:top w:val="nil"/>
              <w:bottom w:val="nil"/>
            </w:tcBorders>
            <w:noWrap w:val="0"/>
            <w:vAlign w:val="top"/>
          </w:tcPr>
          <w:p w14:paraId="5D3D35C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7950080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7FBF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7" w:type="pct"/>
            <w:vMerge w:val="continue"/>
            <w:tcBorders>
              <w:top w:val="nil"/>
              <w:bottom w:val="nil"/>
            </w:tcBorders>
            <w:noWrap w:val="0"/>
            <w:vAlign w:val="top"/>
          </w:tcPr>
          <w:p w14:paraId="39EB91F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tcBorders>
            <w:noWrap w:val="0"/>
            <w:vAlign w:val="top"/>
          </w:tcPr>
          <w:p w14:paraId="4158EBB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45C26FE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普通广播合用时，强制切入功能</w:t>
            </w:r>
          </w:p>
        </w:tc>
        <w:tc>
          <w:tcPr>
            <w:tcW w:w="941" w:type="pct"/>
            <w:vMerge w:val="continue"/>
            <w:tcBorders>
              <w:top w:val="nil"/>
            </w:tcBorders>
            <w:noWrap w:val="0"/>
            <w:vAlign w:val="top"/>
          </w:tcPr>
          <w:p w14:paraId="0B07584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5CB526A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6BC7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5CFBB71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restart"/>
            <w:tcBorders>
              <w:bottom w:val="nil"/>
            </w:tcBorders>
            <w:noWrap w:val="0"/>
            <w:vAlign w:val="top"/>
          </w:tcPr>
          <w:p w14:paraId="1EA44A0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4571C2D8">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52E29CD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kern w:val="0"/>
                <w:sz w:val="15"/>
                <w:szCs w:val="15"/>
                <w:lang w:eastAsia="en-US"/>
              </w:rPr>
              <w:t>图形显示装置</w:t>
            </w:r>
          </w:p>
        </w:tc>
        <w:tc>
          <w:tcPr>
            <w:tcW w:w="1209" w:type="pct"/>
            <w:noWrap w:val="0"/>
            <w:vAlign w:val="top"/>
          </w:tcPr>
          <w:p w14:paraId="1D88EBE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显示信息内容符合GB 50116的规定</w:t>
            </w:r>
          </w:p>
        </w:tc>
        <w:tc>
          <w:tcPr>
            <w:tcW w:w="941" w:type="pct"/>
            <w:vMerge w:val="restart"/>
            <w:tcBorders>
              <w:bottom w:val="nil"/>
            </w:tcBorders>
            <w:noWrap w:val="0"/>
            <w:vAlign w:val="top"/>
          </w:tcPr>
          <w:p w14:paraId="39FBF04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53057FE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4DD09D4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65" w:type="pct"/>
            <w:vMerge w:val="continue"/>
            <w:noWrap w:val="0"/>
            <w:vAlign w:val="top"/>
          </w:tcPr>
          <w:p w14:paraId="3B1BF14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1CDB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7" w:type="pct"/>
            <w:vMerge w:val="continue"/>
            <w:tcBorders>
              <w:top w:val="nil"/>
              <w:bottom w:val="nil"/>
            </w:tcBorders>
            <w:noWrap w:val="0"/>
            <w:vAlign w:val="top"/>
          </w:tcPr>
          <w:p w14:paraId="509013F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338D2C7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5A367BA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火灾报警和联动控制信号显示功能</w:t>
            </w:r>
          </w:p>
        </w:tc>
        <w:tc>
          <w:tcPr>
            <w:tcW w:w="941" w:type="pct"/>
            <w:vMerge w:val="continue"/>
            <w:tcBorders>
              <w:top w:val="nil"/>
              <w:bottom w:val="nil"/>
            </w:tcBorders>
            <w:noWrap w:val="0"/>
            <w:vAlign w:val="top"/>
          </w:tcPr>
          <w:p w14:paraId="6E9AF37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3D9DE63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625C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7" w:type="pct"/>
            <w:vMerge w:val="continue"/>
            <w:tcBorders>
              <w:top w:val="nil"/>
              <w:bottom w:val="nil"/>
            </w:tcBorders>
            <w:noWrap w:val="0"/>
            <w:vAlign w:val="top"/>
          </w:tcPr>
          <w:p w14:paraId="3C6B12A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6EC64FC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74B3955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kern w:val="0"/>
                <w:sz w:val="15"/>
                <w:szCs w:val="15"/>
                <w:lang w:eastAsia="en-US"/>
              </w:rPr>
              <w:t>多报警平面显示功能</w:t>
            </w:r>
          </w:p>
        </w:tc>
        <w:tc>
          <w:tcPr>
            <w:tcW w:w="941" w:type="pct"/>
            <w:vMerge w:val="continue"/>
            <w:tcBorders>
              <w:top w:val="nil"/>
              <w:bottom w:val="nil"/>
            </w:tcBorders>
            <w:noWrap w:val="0"/>
            <w:vAlign w:val="top"/>
          </w:tcPr>
          <w:p w14:paraId="3C18CCF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65" w:type="pct"/>
            <w:vMerge w:val="continue"/>
            <w:noWrap w:val="0"/>
            <w:vAlign w:val="top"/>
          </w:tcPr>
          <w:p w14:paraId="480EEA8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5965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7" w:type="pct"/>
            <w:vMerge w:val="continue"/>
            <w:tcBorders>
              <w:top w:val="nil"/>
              <w:bottom w:val="nil"/>
            </w:tcBorders>
            <w:noWrap w:val="0"/>
            <w:vAlign w:val="top"/>
          </w:tcPr>
          <w:p w14:paraId="7A14A40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tcBorders>
            <w:noWrap w:val="0"/>
            <w:vAlign w:val="top"/>
          </w:tcPr>
          <w:p w14:paraId="146C8C6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0EFE5D2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火灾报警平面的显示优先</w:t>
            </w:r>
          </w:p>
        </w:tc>
        <w:tc>
          <w:tcPr>
            <w:tcW w:w="941" w:type="pct"/>
            <w:vMerge w:val="continue"/>
            <w:tcBorders>
              <w:top w:val="nil"/>
            </w:tcBorders>
            <w:noWrap w:val="0"/>
            <w:vAlign w:val="top"/>
          </w:tcPr>
          <w:p w14:paraId="611ABA3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2E1E666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29843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6B2D23A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restart"/>
            <w:tcBorders>
              <w:bottom w:val="nil"/>
            </w:tcBorders>
            <w:noWrap w:val="0"/>
            <w:vAlign w:val="top"/>
          </w:tcPr>
          <w:p w14:paraId="16B427E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4D40ACF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火灾警报装置</w:t>
            </w:r>
          </w:p>
        </w:tc>
        <w:tc>
          <w:tcPr>
            <w:tcW w:w="1209" w:type="pct"/>
            <w:noWrap w:val="0"/>
            <w:vAlign w:val="top"/>
          </w:tcPr>
          <w:p w14:paraId="788DD329">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外观、设置部位</w:t>
            </w:r>
          </w:p>
        </w:tc>
        <w:tc>
          <w:tcPr>
            <w:tcW w:w="941" w:type="pct"/>
            <w:vMerge w:val="restart"/>
            <w:tcBorders>
              <w:bottom w:val="nil"/>
            </w:tcBorders>
            <w:noWrap w:val="0"/>
            <w:vAlign w:val="top"/>
          </w:tcPr>
          <w:p w14:paraId="4267521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7E13C7B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65" w:type="pct"/>
            <w:vMerge w:val="continue"/>
            <w:noWrap w:val="0"/>
            <w:vAlign w:val="top"/>
          </w:tcPr>
          <w:p w14:paraId="5ABD32E5">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584D0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7" w:type="pct"/>
            <w:vMerge w:val="continue"/>
            <w:tcBorders>
              <w:top w:val="nil"/>
              <w:bottom w:val="nil"/>
            </w:tcBorders>
            <w:noWrap w:val="0"/>
            <w:vAlign w:val="top"/>
          </w:tcPr>
          <w:p w14:paraId="2803E33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3C07A9C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6D5792B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声压级符合GB 50116的规定</w:t>
            </w:r>
          </w:p>
        </w:tc>
        <w:tc>
          <w:tcPr>
            <w:tcW w:w="941" w:type="pct"/>
            <w:vMerge w:val="continue"/>
            <w:tcBorders>
              <w:top w:val="nil"/>
              <w:bottom w:val="nil"/>
            </w:tcBorders>
            <w:noWrap w:val="0"/>
            <w:vAlign w:val="top"/>
          </w:tcPr>
          <w:p w14:paraId="6A98E9C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25C55C7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2BCD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77" w:type="pct"/>
            <w:vMerge w:val="continue"/>
            <w:tcBorders>
              <w:top w:val="nil"/>
              <w:bottom w:val="nil"/>
            </w:tcBorders>
            <w:noWrap w:val="0"/>
            <w:vAlign w:val="top"/>
          </w:tcPr>
          <w:p w14:paraId="43ED9A6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400CA9D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46AFE9B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火灾声警报与消防应急广播交替循环</w:t>
            </w:r>
            <w:r>
              <w:rPr>
                <w:rFonts w:hint="eastAsia" w:ascii="仿宋" w:hAnsi="仿宋" w:eastAsia="仿宋" w:cs="仿宋"/>
                <w:snapToGrid w:val="0"/>
                <w:spacing w:val="7"/>
                <w:kern w:val="0"/>
                <w:sz w:val="15"/>
                <w:szCs w:val="15"/>
              </w:rPr>
              <w:t xml:space="preserve"> </w:t>
            </w:r>
            <w:r>
              <w:rPr>
                <w:rFonts w:hint="eastAsia" w:ascii="仿宋" w:hAnsi="仿宋" w:eastAsia="仿宋" w:cs="仿宋"/>
                <w:snapToGrid w:val="0"/>
                <w:spacing w:val="-2"/>
                <w:kern w:val="0"/>
                <w:sz w:val="15"/>
                <w:szCs w:val="15"/>
              </w:rPr>
              <w:t>播放功能</w:t>
            </w:r>
          </w:p>
        </w:tc>
        <w:tc>
          <w:tcPr>
            <w:tcW w:w="941" w:type="pct"/>
            <w:vMerge w:val="continue"/>
            <w:tcBorders>
              <w:top w:val="nil"/>
            </w:tcBorders>
            <w:noWrap w:val="0"/>
            <w:vAlign w:val="top"/>
          </w:tcPr>
          <w:p w14:paraId="649BCCF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3D16821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2E20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2FD69D9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restart"/>
            <w:tcBorders>
              <w:bottom w:val="nil"/>
            </w:tcBorders>
            <w:noWrap w:val="0"/>
            <w:vAlign w:val="top"/>
          </w:tcPr>
          <w:p w14:paraId="37383AA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0781AB7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消防电梯</w:t>
            </w:r>
          </w:p>
        </w:tc>
        <w:tc>
          <w:tcPr>
            <w:tcW w:w="1209" w:type="pct"/>
            <w:noWrap w:val="0"/>
            <w:vAlign w:val="top"/>
          </w:tcPr>
          <w:p w14:paraId="25E6133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消防控制室和紧急按钮的控制功能</w:t>
            </w:r>
          </w:p>
        </w:tc>
        <w:tc>
          <w:tcPr>
            <w:tcW w:w="941" w:type="pct"/>
            <w:vMerge w:val="restart"/>
            <w:tcBorders>
              <w:bottom w:val="nil"/>
            </w:tcBorders>
            <w:noWrap w:val="0"/>
            <w:vAlign w:val="top"/>
          </w:tcPr>
          <w:p w14:paraId="40D82C9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3BC6786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65" w:type="pct"/>
            <w:vMerge w:val="continue"/>
            <w:noWrap w:val="0"/>
            <w:vAlign w:val="top"/>
          </w:tcPr>
          <w:p w14:paraId="004F1911">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2DEF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3C4D68D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05D39FC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6745302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消防电梯迫降后应具备的消防功能</w:t>
            </w:r>
          </w:p>
        </w:tc>
        <w:tc>
          <w:tcPr>
            <w:tcW w:w="941" w:type="pct"/>
            <w:vMerge w:val="continue"/>
            <w:tcBorders>
              <w:top w:val="nil"/>
              <w:bottom w:val="nil"/>
            </w:tcBorders>
            <w:noWrap w:val="0"/>
            <w:vAlign w:val="top"/>
          </w:tcPr>
          <w:p w14:paraId="72A7C03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4FABE00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66DB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47395C3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7A9ADF0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45D14D2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消防电梯的联动控制功能</w:t>
            </w:r>
          </w:p>
        </w:tc>
        <w:tc>
          <w:tcPr>
            <w:tcW w:w="941" w:type="pct"/>
            <w:vMerge w:val="continue"/>
            <w:tcBorders>
              <w:top w:val="nil"/>
            </w:tcBorders>
            <w:noWrap w:val="0"/>
            <w:vAlign w:val="top"/>
          </w:tcPr>
          <w:p w14:paraId="1701F94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64881B6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2680A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076062D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restart"/>
            <w:tcBorders>
              <w:bottom w:val="nil"/>
            </w:tcBorders>
            <w:noWrap w:val="0"/>
            <w:vAlign w:val="top"/>
          </w:tcPr>
          <w:p w14:paraId="755B978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0439DFC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kern w:val="0"/>
                <w:sz w:val="15"/>
                <w:szCs w:val="15"/>
                <w:lang w:eastAsia="en-US"/>
              </w:rPr>
              <w:t>电气火灾监控系统</w:t>
            </w:r>
          </w:p>
        </w:tc>
        <w:tc>
          <w:tcPr>
            <w:tcW w:w="1209" w:type="pct"/>
            <w:noWrap w:val="0"/>
            <w:vAlign w:val="top"/>
          </w:tcPr>
          <w:p w14:paraId="25C5943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kern w:val="0"/>
                <w:sz w:val="15"/>
                <w:szCs w:val="15"/>
              </w:rPr>
              <w:t>电气火灾监控设备功能</w:t>
            </w:r>
          </w:p>
        </w:tc>
        <w:tc>
          <w:tcPr>
            <w:tcW w:w="941" w:type="pct"/>
            <w:vMerge w:val="restart"/>
            <w:tcBorders>
              <w:bottom w:val="nil"/>
            </w:tcBorders>
            <w:noWrap w:val="0"/>
            <w:vAlign w:val="top"/>
          </w:tcPr>
          <w:p w14:paraId="4CF06CE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每月一次全数</w:t>
            </w:r>
          </w:p>
        </w:tc>
        <w:tc>
          <w:tcPr>
            <w:tcW w:w="1865" w:type="pct"/>
            <w:vMerge w:val="continue"/>
            <w:noWrap w:val="0"/>
            <w:vAlign w:val="top"/>
          </w:tcPr>
          <w:p w14:paraId="7FF76DEA">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p>
        </w:tc>
      </w:tr>
      <w:tr w14:paraId="47CF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7" w:type="pct"/>
            <w:vMerge w:val="continue"/>
            <w:tcBorders>
              <w:top w:val="nil"/>
              <w:bottom w:val="nil"/>
            </w:tcBorders>
            <w:noWrap w:val="0"/>
            <w:vAlign w:val="top"/>
          </w:tcPr>
          <w:p w14:paraId="4743837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4F7EFF5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4BD279CE">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kern w:val="0"/>
                <w:sz w:val="15"/>
                <w:szCs w:val="15"/>
              </w:rPr>
              <w:t>电气火灾监控设备监视状态</w:t>
            </w:r>
          </w:p>
        </w:tc>
        <w:tc>
          <w:tcPr>
            <w:tcW w:w="941" w:type="pct"/>
            <w:vMerge w:val="continue"/>
            <w:tcBorders>
              <w:top w:val="nil"/>
            </w:tcBorders>
            <w:noWrap w:val="0"/>
            <w:vAlign w:val="top"/>
          </w:tcPr>
          <w:p w14:paraId="45F5C09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65" w:type="pct"/>
            <w:vMerge w:val="continue"/>
            <w:noWrap w:val="0"/>
            <w:vAlign w:val="top"/>
          </w:tcPr>
          <w:p w14:paraId="151287A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1A284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77" w:type="pct"/>
            <w:vMerge w:val="continue"/>
            <w:tcBorders>
              <w:top w:val="nil"/>
            </w:tcBorders>
            <w:noWrap w:val="0"/>
            <w:vAlign w:val="top"/>
          </w:tcPr>
          <w:p w14:paraId="18A6904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49D6383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139C3CA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kern w:val="0"/>
                <w:sz w:val="15"/>
                <w:szCs w:val="15"/>
              </w:rPr>
              <w:t>电气火灾监控探测器的监控报警功能</w:t>
            </w:r>
            <w:r>
              <w:rPr>
                <w:rFonts w:hint="eastAsia" w:ascii="仿宋" w:hAnsi="仿宋" w:eastAsia="仿宋" w:cs="仿宋"/>
                <w:snapToGrid w:val="0"/>
                <w:spacing w:val="-1"/>
                <w:kern w:val="0"/>
                <w:sz w:val="15"/>
                <w:szCs w:val="15"/>
              </w:rPr>
              <w:t>和报警值设定</w:t>
            </w:r>
          </w:p>
        </w:tc>
        <w:tc>
          <w:tcPr>
            <w:tcW w:w="941" w:type="pct"/>
            <w:noWrap w:val="0"/>
            <w:vAlign w:val="top"/>
          </w:tcPr>
          <w:p w14:paraId="4932BEB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每月一次，每年全数</w:t>
            </w:r>
          </w:p>
        </w:tc>
        <w:tc>
          <w:tcPr>
            <w:tcW w:w="1865" w:type="pct"/>
            <w:vMerge w:val="continue"/>
            <w:noWrap w:val="0"/>
            <w:vAlign w:val="top"/>
          </w:tcPr>
          <w:p w14:paraId="22224ED1">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p>
        </w:tc>
      </w:tr>
      <w:tr w14:paraId="42DE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restart"/>
            <w:tcBorders>
              <w:bottom w:val="nil"/>
            </w:tcBorders>
            <w:noWrap w:val="0"/>
            <w:vAlign w:val="top"/>
          </w:tcPr>
          <w:p w14:paraId="5208A3FC">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3"/>
                <w:kern w:val="0"/>
                <w:sz w:val="15"/>
                <w:szCs w:val="15"/>
              </w:rPr>
              <w:t>消防应急照明和疏</w:t>
            </w:r>
            <w:r>
              <w:rPr>
                <w:rFonts w:hint="eastAsia" w:ascii="仿宋" w:hAnsi="仿宋" w:eastAsia="仿宋" w:cs="仿宋"/>
                <w:snapToGrid w:val="0"/>
                <w:spacing w:val="21"/>
                <w:kern w:val="0"/>
                <w:sz w:val="15"/>
                <w:szCs w:val="15"/>
              </w:rPr>
              <w:t>散指示</w:t>
            </w:r>
            <w:r>
              <w:rPr>
                <w:rFonts w:hint="eastAsia" w:ascii="仿宋" w:hAnsi="仿宋" w:eastAsia="仿宋" w:cs="仿宋"/>
                <w:snapToGrid w:val="0"/>
                <w:spacing w:val="-3"/>
                <w:kern w:val="0"/>
                <w:sz w:val="15"/>
                <w:szCs w:val="15"/>
              </w:rPr>
              <w:t>系统</w:t>
            </w:r>
          </w:p>
        </w:tc>
        <w:tc>
          <w:tcPr>
            <w:tcW w:w="506" w:type="pct"/>
            <w:vMerge w:val="restart"/>
            <w:tcBorders>
              <w:bottom w:val="nil"/>
            </w:tcBorders>
            <w:noWrap w:val="0"/>
            <w:vAlign w:val="top"/>
          </w:tcPr>
          <w:p w14:paraId="162B7B4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706ECC3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155AC05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集中控制型系统</w:t>
            </w:r>
          </w:p>
        </w:tc>
        <w:tc>
          <w:tcPr>
            <w:tcW w:w="1209" w:type="pct"/>
            <w:noWrap w:val="0"/>
            <w:vAlign w:val="top"/>
          </w:tcPr>
          <w:p w14:paraId="236F22E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灯具外观，安装位置</w:t>
            </w:r>
          </w:p>
        </w:tc>
        <w:tc>
          <w:tcPr>
            <w:tcW w:w="941" w:type="pct"/>
            <w:noWrap w:val="0"/>
            <w:vAlign w:val="top"/>
          </w:tcPr>
          <w:p w14:paraId="5C93A95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865" w:type="pct"/>
            <w:vMerge w:val="restart"/>
            <w:noWrap w:val="0"/>
            <w:vAlign w:val="top"/>
          </w:tcPr>
          <w:p w14:paraId="36B5061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1.应急照明控制器：检查外观完好，安装牢固；主电源标识明显和清晰，直接与消防电源牢固连接；检查自检、消声、 一键检查、故障报警功能；测试主、备用电源的自动转换功能；</w:t>
            </w:r>
          </w:p>
          <w:p w14:paraId="79BD6A0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集中电源：检查设备选型和设置环境符合国家标准规定，外观完好，安装牢固；检查设备供配电符合国家标准规定；检查故障报警、消声功能；检查集中电源分配输出功能；检查手动应急启动功能；检查集中电源通信故障连锁控制功能；检查集中控制型集中电源灯具应急状态保持功能；测试持续工作时间符合国家标准规定。</w:t>
            </w:r>
          </w:p>
          <w:p w14:paraId="36EF290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3.应急照明配电箱：检查配电箱选型和设置环境符合国家标准规定，外观完好，安装牢固；检查主电源分配输出功能；检查主、备用电源投入和恢复功能；测试通信故障连锁控制功能；灯具应急状态保持功能。</w:t>
            </w:r>
          </w:p>
        </w:tc>
      </w:tr>
      <w:tr w14:paraId="69A2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7" w:type="pct"/>
            <w:vMerge w:val="continue"/>
            <w:tcBorders>
              <w:top w:val="nil"/>
              <w:bottom w:val="nil"/>
            </w:tcBorders>
            <w:noWrap w:val="0"/>
            <w:vAlign w:val="top"/>
          </w:tcPr>
          <w:p w14:paraId="69BF33C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bottom w:val="nil"/>
            </w:tcBorders>
            <w:noWrap w:val="0"/>
            <w:vAlign w:val="top"/>
          </w:tcPr>
          <w:p w14:paraId="460340A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209" w:type="pct"/>
            <w:noWrap w:val="0"/>
            <w:vAlign w:val="top"/>
          </w:tcPr>
          <w:p w14:paraId="5D972DC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手动应急启动功能</w:t>
            </w:r>
          </w:p>
        </w:tc>
        <w:tc>
          <w:tcPr>
            <w:tcW w:w="941" w:type="pct"/>
            <w:noWrap w:val="0"/>
            <w:vAlign w:val="top"/>
          </w:tcPr>
          <w:p w14:paraId="1F6D475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每月一次全数</w:t>
            </w:r>
          </w:p>
        </w:tc>
        <w:tc>
          <w:tcPr>
            <w:tcW w:w="1865" w:type="pct"/>
            <w:vMerge w:val="continue"/>
            <w:noWrap w:val="0"/>
            <w:vAlign w:val="top"/>
          </w:tcPr>
          <w:p w14:paraId="289D8A5E">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p>
        </w:tc>
      </w:tr>
      <w:tr w14:paraId="7992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7" w:type="pct"/>
            <w:vMerge w:val="continue"/>
            <w:tcBorders>
              <w:top w:val="nil"/>
              <w:bottom w:val="nil"/>
            </w:tcBorders>
            <w:noWrap w:val="0"/>
            <w:vAlign w:val="top"/>
          </w:tcPr>
          <w:p w14:paraId="29FDEED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506" w:type="pct"/>
            <w:vMerge w:val="continue"/>
            <w:tcBorders>
              <w:top w:val="nil"/>
              <w:bottom w:val="nil"/>
            </w:tcBorders>
            <w:noWrap w:val="0"/>
            <w:vAlign w:val="top"/>
          </w:tcPr>
          <w:p w14:paraId="41A1D08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209" w:type="pct"/>
            <w:noWrap w:val="0"/>
            <w:vAlign w:val="top"/>
          </w:tcPr>
          <w:p w14:paraId="447298B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蓄电池持续工作时间，充电、放电功能</w:t>
            </w:r>
          </w:p>
        </w:tc>
        <w:tc>
          <w:tcPr>
            <w:tcW w:w="941" w:type="pct"/>
            <w:noWrap w:val="0"/>
            <w:vAlign w:val="top"/>
          </w:tcPr>
          <w:p w14:paraId="3ADE9AB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每月对每一台灯具一次</w:t>
            </w:r>
          </w:p>
        </w:tc>
        <w:tc>
          <w:tcPr>
            <w:tcW w:w="1865" w:type="pct"/>
            <w:vMerge w:val="continue"/>
            <w:noWrap w:val="0"/>
            <w:vAlign w:val="top"/>
          </w:tcPr>
          <w:p w14:paraId="5CAB21BC">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376F3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7" w:type="pct"/>
            <w:vMerge w:val="continue"/>
            <w:tcBorders>
              <w:top w:val="nil"/>
            </w:tcBorders>
            <w:noWrap w:val="0"/>
            <w:vAlign w:val="top"/>
          </w:tcPr>
          <w:p w14:paraId="5B3005C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506" w:type="pct"/>
            <w:vMerge w:val="continue"/>
            <w:tcBorders>
              <w:top w:val="nil"/>
            </w:tcBorders>
            <w:noWrap w:val="0"/>
            <w:vAlign w:val="top"/>
          </w:tcPr>
          <w:p w14:paraId="1AFD4ED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1209" w:type="pct"/>
            <w:noWrap w:val="0"/>
            <w:vAlign w:val="top"/>
          </w:tcPr>
          <w:p w14:paraId="09DB3673">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火灾状态下自动应急启动功能</w:t>
            </w:r>
          </w:p>
        </w:tc>
        <w:tc>
          <w:tcPr>
            <w:tcW w:w="941" w:type="pct"/>
            <w:noWrap w:val="0"/>
            <w:vAlign w:val="top"/>
          </w:tcPr>
          <w:p w14:paraId="5F3272D0">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每年对每一个防火分区至少一次</w:t>
            </w:r>
          </w:p>
        </w:tc>
        <w:tc>
          <w:tcPr>
            <w:tcW w:w="1865" w:type="pct"/>
            <w:vMerge w:val="continue"/>
            <w:noWrap w:val="0"/>
            <w:vAlign w:val="top"/>
          </w:tcPr>
          <w:p w14:paraId="1D1F7F82">
            <w:pPr>
              <w:kinsoku w:val="0"/>
              <w:autoSpaceDE w:val="0"/>
              <w:autoSpaceDN w:val="0"/>
              <w:adjustRightInd w:val="0"/>
              <w:snapToGrid w:val="0"/>
              <w:spacing w:line="360" w:lineRule="exact"/>
              <w:jc w:val="center"/>
              <w:textAlignment w:val="baseline"/>
              <w:rPr>
                <w:rFonts w:ascii="仿宋" w:hAnsi="仿宋" w:eastAsia="仿宋" w:cs="仿宋"/>
                <w:snapToGrid w:val="0"/>
                <w:spacing w:val="-1"/>
                <w:kern w:val="0"/>
                <w:sz w:val="15"/>
                <w:szCs w:val="15"/>
              </w:rPr>
            </w:pPr>
          </w:p>
        </w:tc>
      </w:tr>
    </w:tbl>
    <w:p w14:paraId="56CBFBCE">
      <w:pPr>
        <w:spacing w:line="360" w:lineRule="auto"/>
        <w:ind w:left="4958" w:hanging="4958" w:hangingChars="2352"/>
        <w:jc w:val="left"/>
        <w:rPr>
          <w:rFonts w:ascii="宋体" w:hAnsi="宋体" w:cs="宋体"/>
          <w:b/>
          <w:bCs/>
          <w:szCs w:val="21"/>
        </w:rPr>
      </w:pPr>
    </w:p>
    <w:tbl>
      <w:tblPr>
        <w:tblStyle w:val="1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1"/>
        <w:gridCol w:w="443"/>
        <w:gridCol w:w="1158"/>
        <w:gridCol w:w="1900"/>
        <w:gridCol w:w="1492"/>
        <w:gridCol w:w="2509"/>
      </w:tblGrid>
      <w:tr w14:paraId="4E6F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93" w:type="pct"/>
            <w:noWrap w:val="0"/>
            <w:vAlign w:val="top"/>
          </w:tcPr>
          <w:p w14:paraId="74D6ED13">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系统类型</w:t>
            </w:r>
          </w:p>
        </w:tc>
        <w:tc>
          <w:tcPr>
            <w:tcW w:w="961" w:type="pct"/>
            <w:gridSpan w:val="2"/>
            <w:noWrap w:val="0"/>
            <w:vAlign w:val="top"/>
          </w:tcPr>
          <w:p w14:paraId="7B43EA8B">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141" w:type="pct"/>
            <w:noWrap w:val="0"/>
            <w:vAlign w:val="top"/>
          </w:tcPr>
          <w:p w14:paraId="46814A91">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896" w:type="pct"/>
            <w:noWrap w:val="0"/>
            <w:vAlign w:val="top"/>
          </w:tcPr>
          <w:p w14:paraId="64576656">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506" w:type="pct"/>
            <w:noWrap w:val="0"/>
            <w:vAlign w:val="top"/>
          </w:tcPr>
          <w:p w14:paraId="461116C0">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7EEF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restart"/>
            <w:tcBorders>
              <w:bottom w:val="nil"/>
            </w:tcBorders>
            <w:noWrap w:val="0"/>
            <w:vAlign w:val="top"/>
          </w:tcPr>
          <w:p w14:paraId="0AC5731A">
            <w:pPr>
              <w:kinsoku w:val="0"/>
              <w:autoSpaceDE w:val="0"/>
              <w:autoSpaceDN w:val="0"/>
              <w:adjustRightInd w:val="0"/>
              <w:snapToGrid w:val="0"/>
              <w:spacing w:line="360" w:lineRule="exact"/>
              <w:jc w:val="left"/>
              <w:textAlignment w:val="baseline"/>
              <w:rPr>
                <w:rFonts w:ascii="仿宋" w:hAnsi="仿宋" w:eastAsia="仿宋" w:cs="仿宋"/>
                <w:snapToGrid w:val="0"/>
                <w:kern w:val="0"/>
                <w:sz w:val="15"/>
                <w:szCs w:val="15"/>
              </w:rPr>
            </w:pPr>
            <w:r>
              <w:rPr>
                <w:rFonts w:hint="eastAsia" w:ascii="仿宋" w:hAnsi="仿宋" w:eastAsia="仿宋" w:cs="仿宋"/>
                <w:snapToGrid w:val="0"/>
                <w:spacing w:val="-3"/>
                <w:kern w:val="0"/>
                <w:sz w:val="15"/>
                <w:szCs w:val="15"/>
              </w:rPr>
              <w:t>消防应急照明和疏</w:t>
            </w:r>
            <w:r>
              <w:rPr>
                <w:rFonts w:hint="eastAsia" w:ascii="仿宋" w:hAnsi="仿宋" w:eastAsia="仿宋" w:cs="仿宋"/>
                <w:snapToGrid w:val="0"/>
                <w:spacing w:val="21"/>
                <w:kern w:val="0"/>
                <w:sz w:val="15"/>
                <w:szCs w:val="15"/>
              </w:rPr>
              <w:t>散指示</w:t>
            </w:r>
          </w:p>
          <w:p w14:paraId="3CAF006E">
            <w:pPr>
              <w:kinsoku w:val="0"/>
              <w:autoSpaceDE w:val="0"/>
              <w:autoSpaceDN w:val="0"/>
              <w:adjustRightInd w:val="0"/>
              <w:snapToGrid w:val="0"/>
              <w:spacing w:line="360" w:lineRule="exact"/>
              <w:jc w:val="left"/>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系统</w:t>
            </w:r>
          </w:p>
        </w:tc>
        <w:tc>
          <w:tcPr>
            <w:tcW w:w="961" w:type="pct"/>
            <w:gridSpan w:val="2"/>
            <w:vMerge w:val="restart"/>
            <w:tcBorders>
              <w:bottom w:val="nil"/>
            </w:tcBorders>
            <w:noWrap w:val="0"/>
            <w:vAlign w:val="top"/>
          </w:tcPr>
          <w:p w14:paraId="5CFD109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57E5E38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非集中控制型系统</w:t>
            </w:r>
          </w:p>
        </w:tc>
        <w:tc>
          <w:tcPr>
            <w:tcW w:w="1141" w:type="pct"/>
            <w:noWrap w:val="0"/>
            <w:vAlign w:val="top"/>
          </w:tcPr>
          <w:p w14:paraId="5F52B64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灯具外观，安装位置</w:t>
            </w:r>
          </w:p>
        </w:tc>
        <w:tc>
          <w:tcPr>
            <w:tcW w:w="896" w:type="pct"/>
            <w:noWrap w:val="0"/>
            <w:vAlign w:val="top"/>
          </w:tcPr>
          <w:p w14:paraId="3F00821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506" w:type="pct"/>
            <w:vMerge w:val="restart"/>
            <w:noWrap w:val="0"/>
            <w:vAlign w:val="top"/>
          </w:tcPr>
          <w:p w14:paraId="2A50355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4.灯具：检查灯具的选型和设置部位正确，无遮挡；检查外观完好，安装牢固，状态指示灯正常；自带电源型灯具的供电电源连接可靠，蓄电池电源持续工作时间应符合国家标准规定；测试设置应急照明的场所或部位照度。</w:t>
            </w:r>
          </w:p>
          <w:p w14:paraId="7A109F0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5.备用照明：检查设置部位，并符合国家标准规定；测试备用照明的供电电源的互投功能；测试设置备用照明部位或场所，其备用照明的照度。</w:t>
            </w:r>
          </w:p>
          <w:p w14:paraId="747028C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6.系统功能：测试非火灾状态下系统正常工作模式、主电源断电控制功能、正常照明电源断电控制功能、灯具 的点亮功能；检查火灾状态下系统自动、手动应急启动功能。</w:t>
            </w:r>
          </w:p>
        </w:tc>
      </w:tr>
      <w:tr w14:paraId="6B68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3" w:type="pct"/>
            <w:vMerge w:val="continue"/>
            <w:tcBorders>
              <w:top w:val="nil"/>
              <w:bottom w:val="nil"/>
            </w:tcBorders>
            <w:noWrap w:val="0"/>
            <w:vAlign w:val="top"/>
          </w:tcPr>
          <w:p w14:paraId="73E857E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961" w:type="pct"/>
            <w:gridSpan w:val="2"/>
            <w:vMerge w:val="continue"/>
            <w:tcBorders>
              <w:top w:val="nil"/>
              <w:bottom w:val="nil"/>
            </w:tcBorders>
            <w:noWrap w:val="0"/>
            <w:vAlign w:val="top"/>
          </w:tcPr>
          <w:p w14:paraId="7B90017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1141" w:type="pct"/>
            <w:noWrap w:val="0"/>
            <w:vAlign w:val="top"/>
          </w:tcPr>
          <w:p w14:paraId="08410AE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手动应急启动功能</w:t>
            </w:r>
          </w:p>
        </w:tc>
        <w:tc>
          <w:tcPr>
            <w:tcW w:w="896" w:type="pct"/>
            <w:noWrap w:val="0"/>
            <w:vAlign w:val="top"/>
          </w:tcPr>
          <w:p w14:paraId="7EDBAAC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w:t>
            </w:r>
          </w:p>
        </w:tc>
        <w:tc>
          <w:tcPr>
            <w:tcW w:w="1506" w:type="pct"/>
            <w:vMerge w:val="continue"/>
            <w:noWrap w:val="0"/>
            <w:vAlign w:val="top"/>
          </w:tcPr>
          <w:p w14:paraId="39C67DD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50EF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tcBorders>
            <w:noWrap w:val="0"/>
            <w:vAlign w:val="top"/>
          </w:tcPr>
          <w:p w14:paraId="220922D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961" w:type="pct"/>
            <w:gridSpan w:val="2"/>
            <w:vMerge w:val="continue"/>
            <w:tcBorders>
              <w:top w:val="nil"/>
            </w:tcBorders>
            <w:noWrap w:val="0"/>
            <w:vAlign w:val="top"/>
          </w:tcPr>
          <w:p w14:paraId="04D3108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4797124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蓄电池持续工作时间，充电、放电功能</w:t>
            </w:r>
          </w:p>
        </w:tc>
        <w:tc>
          <w:tcPr>
            <w:tcW w:w="896" w:type="pct"/>
            <w:noWrap w:val="0"/>
            <w:vAlign w:val="top"/>
          </w:tcPr>
          <w:p w14:paraId="5BF2C38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每月对每一台灯具一次</w:t>
            </w:r>
          </w:p>
        </w:tc>
        <w:tc>
          <w:tcPr>
            <w:tcW w:w="1506" w:type="pct"/>
            <w:vMerge w:val="continue"/>
            <w:noWrap w:val="0"/>
            <w:vAlign w:val="top"/>
          </w:tcPr>
          <w:p w14:paraId="325BAF1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r>
      <w:tr w14:paraId="20EC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3" w:type="pct"/>
            <w:vMerge w:val="restart"/>
            <w:tcBorders>
              <w:bottom w:val="nil"/>
            </w:tcBorders>
            <w:noWrap w:val="0"/>
            <w:vAlign w:val="top"/>
          </w:tcPr>
          <w:p w14:paraId="2B1D7631">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42E6CB4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7FD769C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24E6708C">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4BE7129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4A70AC4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20C2A29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7470AA1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4BE084C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1D7FDDB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0624F5D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6D52BC7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71F5AED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69AD764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1E892F63">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5722DB5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254CA73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p w14:paraId="2716C837">
            <w:pPr>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消防给水系统</w:t>
            </w:r>
          </w:p>
        </w:tc>
        <w:tc>
          <w:tcPr>
            <w:tcW w:w="266" w:type="pct"/>
            <w:vMerge w:val="restart"/>
            <w:tcBorders>
              <w:bottom w:val="nil"/>
            </w:tcBorders>
            <w:noWrap w:val="0"/>
            <w:vAlign w:val="top"/>
          </w:tcPr>
          <w:p w14:paraId="0A70E2F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1EB8F21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3F90CF2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6D7172A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2FAB1EF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2F6845F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1D9ADE6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水源</w:t>
            </w:r>
          </w:p>
        </w:tc>
        <w:tc>
          <w:tcPr>
            <w:tcW w:w="695" w:type="pct"/>
            <w:noWrap w:val="0"/>
            <w:vAlign w:val="top"/>
          </w:tcPr>
          <w:p w14:paraId="1E42413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市政给水管网</w:t>
            </w:r>
          </w:p>
        </w:tc>
        <w:tc>
          <w:tcPr>
            <w:tcW w:w="1141" w:type="pct"/>
            <w:noWrap w:val="0"/>
            <w:vAlign w:val="top"/>
          </w:tcPr>
          <w:p w14:paraId="45368DC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压力和流量</w:t>
            </w:r>
          </w:p>
        </w:tc>
        <w:tc>
          <w:tcPr>
            <w:tcW w:w="896" w:type="pct"/>
            <w:noWrap w:val="0"/>
            <w:vAlign w:val="top"/>
          </w:tcPr>
          <w:p w14:paraId="314A024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每季一次全数</w:t>
            </w:r>
          </w:p>
        </w:tc>
        <w:tc>
          <w:tcPr>
            <w:tcW w:w="1506" w:type="pct"/>
            <w:vMerge w:val="restart"/>
            <w:noWrap w:val="0"/>
            <w:vAlign w:val="top"/>
          </w:tcPr>
          <w:p w14:paraId="590FC24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 xml:space="preserve"> 1.消防水源：检查市政给水管网压力和流量，且符合设计文件要求；检查天然水源枯水位、洪水位、枯水流量或蓄水量；检查水井常水位、最低水位、出流量；检查消防水池、高位消防水箱、转输水箱水位、测试自动补水功能；</w:t>
            </w:r>
          </w:p>
          <w:p w14:paraId="0DC7790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检查水位监测仪水位信息正确传输至消防控制室，模拟溢流水位和最低水位的报警信号传输至 消防控制室；检查消防水池的排水设施；检查消防水池、高位消防水箱、转输水箱的环境温度或水温；供消防车取水的消防水源，检查吸水高度。</w:t>
            </w:r>
          </w:p>
          <w:p w14:paraId="7272093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消防稳压设施：检查稳压泵控制柜外观和电气元件；检查稳压泵泵体及气压水罐；检查压力表读数，设置的系统压力上下限值应符合设计要求；控制柜手动状态下，测试稳压泵启停功能；控制柜自动状态下，测试稳压泵启停功能，且每小时启停次数符合设计要求；测试故障切换功能；检查气压罐压力。</w:t>
            </w:r>
          </w:p>
          <w:p w14:paraId="579CEE9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消防水泵：检查消防水泵外观，且满足自灌式吸水要求；检查控制柜外观，指示灯和工作状态；检查控制柜内和电气元件；测试现场手动启泵、消防控制室直接手动启泵和专线控制、低压压力开关和流量开关启泵等功能；测试主、备泵自动切换功能；测量消防水泵的出水压力。</w:t>
            </w:r>
          </w:p>
          <w:p w14:paraId="41911A8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4.消防水泵结合器：检查标明其所属系统的标志；检查水泵接合器外观和配件齐全；检查止回阀方向正确，闸阀处于开启状态；通过消防水泵接合器向消防管网进行给水测试；冬季检查防冻措施。</w:t>
            </w:r>
          </w:p>
          <w:p w14:paraId="69CE662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5.阀门：检查系统上的控制阀门工作状态，常开阀门处于全开状态，标识清晰；检查阀门开、关灵活，无渗漏；检查带锁定的阀门的锁定装置位置；测试信号阀门关闭时，消防控制室接收动作反馈信号；检查室外阀门井中，阀门状态和冬季防冻措施；检测电动阀和电磁阀的供电和启闭性能；减压阀组放水试验。</w:t>
            </w:r>
          </w:p>
        </w:tc>
      </w:tr>
      <w:tr w14:paraId="1C104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93" w:type="pct"/>
            <w:vMerge w:val="continue"/>
            <w:tcBorders>
              <w:top w:val="nil"/>
              <w:bottom w:val="nil"/>
            </w:tcBorders>
            <w:noWrap w:val="0"/>
            <w:vAlign w:val="top"/>
          </w:tcPr>
          <w:p w14:paraId="541735B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266" w:type="pct"/>
            <w:vMerge w:val="continue"/>
            <w:tcBorders>
              <w:top w:val="nil"/>
              <w:bottom w:val="nil"/>
            </w:tcBorders>
            <w:noWrap w:val="0"/>
            <w:vAlign w:val="top"/>
          </w:tcPr>
          <w:p w14:paraId="4AC9CA2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695" w:type="pct"/>
            <w:vMerge w:val="restart"/>
            <w:tcBorders>
              <w:bottom w:val="nil"/>
            </w:tcBorders>
            <w:noWrap w:val="0"/>
            <w:vAlign w:val="top"/>
          </w:tcPr>
          <w:p w14:paraId="7C0759E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消防水池</w:t>
            </w:r>
          </w:p>
          <w:p w14:paraId="411607A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(箱)、高位</w:t>
            </w:r>
          </w:p>
          <w:p w14:paraId="3D619AB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消防水箱</w:t>
            </w:r>
          </w:p>
        </w:tc>
        <w:tc>
          <w:tcPr>
            <w:tcW w:w="1141" w:type="pct"/>
            <w:noWrap w:val="0"/>
            <w:vAlign w:val="top"/>
          </w:tcPr>
          <w:p w14:paraId="54509FC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水位、补水措施</w:t>
            </w:r>
          </w:p>
        </w:tc>
        <w:tc>
          <w:tcPr>
            <w:tcW w:w="896" w:type="pct"/>
            <w:noWrap w:val="0"/>
            <w:vAlign w:val="top"/>
          </w:tcPr>
          <w:p w14:paraId="1B1FE16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每月一次全数</w:t>
            </w:r>
          </w:p>
        </w:tc>
        <w:tc>
          <w:tcPr>
            <w:tcW w:w="1506" w:type="pct"/>
            <w:vMerge w:val="continue"/>
            <w:noWrap w:val="0"/>
            <w:vAlign w:val="top"/>
          </w:tcPr>
          <w:p w14:paraId="0B272E0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6D8B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93" w:type="pct"/>
            <w:vMerge w:val="continue"/>
            <w:tcBorders>
              <w:top w:val="nil"/>
              <w:bottom w:val="nil"/>
            </w:tcBorders>
            <w:noWrap w:val="0"/>
            <w:vAlign w:val="top"/>
          </w:tcPr>
          <w:p w14:paraId="13B35EC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06E5326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continue"/>
            <w:tcBorders>
              <w:top w:val="nil"/>
            </w:tcBorders>
            <w:noWrap w:val="0"/>
            <w:vAlign w:val="top"/>
          </w:tcPr>
          <w:p w14:paraId="0602635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4F83B9F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清洗水池(箱)及其组件</w:t>
            </w:r>
          </w:p>
        </w:tc>
        <w:tc>
          <w:tcPr>
            <w:tcW w:w="896" w:type="pct"/>
            <w:noWrap w:val="0"/>
            <w:vAlign w:val="top"/>
          </w:tcPr>
          <w:p w14:paraId="306A9CB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每两年全数</w:t>
            </w:r>
          </w:p>
        </w:tc>
        <w:tc>
          <w:tcPr>
            <w:tcW w:w="1506" w:type="pct"/>
            <w:vMerge w:val="continue"/>
            <w:noWrap w:val="0"/>
            <w:vAlign w:val="top"/>
          </w:tcPr>
          <w:p w14:paraId="0777A65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73316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493" w:type="pct"/>
            <w:vMerge w:val="continue"/>
            <w:tcBorders>
              <w:top w:val="nil"/>
              <w:bottom w:val="nil"/>
            </w:tcBorders>
            <w:noWrap w:val="0"/>
            <w:vAlign w:val="top"/>
          </w:tcPr>
          <w:p w14:paraId="024D1C5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tcBorders>
            <w:noWrap w:val="0"/>
            <w:vAlign w:val="top"/>
          </w:tcPr>
          <w:p w14:paraId="3CD2578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noWrap w:val="0"/>
            <w:vAlign w:val="top"/>
          </w:tcPr>
          <w:p w14:paraId="43D001F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消防设备、</w:t>
            </w:r>
          </w:p>
          <w:p w14:paraId="7BB5218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阀门、管</w:t>
            </w:r>
          </w:p>
          <w:p w14:paraId="427CE16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道等</w:t>
            </w:r>
          </w:p>
        </w:tc>
        <w:tc>
          <w:tcPr>
            <w:tcW w:w="1141" w:type="pct"/>
            <w:noWrap w:val="0"/>
            <w:vAlign w:val="top"/>
          </w:tcPr>
          <w:p w14:paraId="575CC08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p w14:paraId="51D29AC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标志标识</w:t>
            </w:r>
          </w:p>
        </w:tc>
        <w:tc>
          <w:tcPr>
            <w:tcW w:w="896" w:type="pct"/>
            <w:noWrap w:val="0"/>
            <w:vAlign w:val="top"/>
          </w:tcPr>
          <w:p w14:paraId="625EE61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0917470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每月一次全数</w:t>
            </w:r>
          </w:p>
        </w:tc>
        <w:tc>
          <w:tcPr>
            <w:tcW w:w="1506" w:type="pct"/>
            <w:vMerge w:val="continue"/>
            <w:noWrap w:val="0"/>
            <w:vAlign w:val="top"/>
          </w:tcPr>
          <w:p w14:paraId="277E8A8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47CE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0FC8FB9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restart"/>
            <w:tcBorders>
              <w:bottom w:val="nil"/>
            </w:tcBorders>
            <w:noWrap w:val="0"/>
            <w:vAlign w:val="top"/>
          </w:tcPr>
          <w:p w14:paraId="29F56B2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7E1DC73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34BC98D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2494832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7825C77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57D089C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1745ECC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63A4AA2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给水设施</w:t>
            </w:r>
          </w:p>
        </w:tc>
        <w:tc>
          <w:tcPr>
            <w:tcW w:w="695" w:type="pct"/>
            <w:vMerge w:val="restart"/>
            <w:tcBorders>
              <w:bottom w:val="nil"/>
            </w:tcBorders>
            <w:noWrap w:val="0"/>
            <w:vAlign w:val="top"/>
          </w:tcPr>
          <w:p w14:paraId="45A5A74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7DDDF84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稳压泵</w:t>
            </w:r>
          </w:p>
        </w:tc>
        <w:tc>
          <w:tcPr>
            <w:tcW w:w="1141" w:type="pct"/>
            <w:noWrap w:val="0"/>
            <w:vAlign w:val="top"/>
          </w:tcPr>
          <w:p w14:paraId="6F76961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外观检查和元器件</w:t>
            </w:r>
          </w:p>
        </w:tc>
        <w:tc>
          <w:tcPr>
            <w:tcW w:w="896" w:type="pct"/>
            <w:vMerge w:val="restart"/>
            <w:tcBorders>
              <w:bottom w:val="nil"/>
            </w:tcBorders>
            <w:noWrap w:val="0"/>
            <w:vAlign w:val="top"/>
          </w:tcPr>
          <w:p w14:paraId="24112CD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每月一次全数</w:t>
            </w:r>
          </w:p>
        </w:tc>
        <w:tc>
          <w:tcPr>
            <w:tcW w:w="1506" w:type="pct"/>
            <w:vMerge w:val="continue"/>
            <w:noWrap w:val="0"/>
            <w:vAlign w:val="top"/>
          </w:tcPr>
          <w:p w14:paraId="728BC9B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48E1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0A8A034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276008C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continue"/>
            <w:tcBorders>
              <w:top w:val="nil"/>
              <w:bottom w:val="nil"/>
            </w:tcBorders>
            <w:noWrap w:val="0"/>
            <w:vAlign w:val="top"/>
          </w:tcPr>
          <w:p w14:paraId="5B059BF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4F3ACE7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启停泵压力、启停次数</w:t>
            </w:r>
          </w:p>
        </w:tc>
        <w:tc>
          <w:tcPr>
            <w:tcW w:w="896" w:type="pct"/>
            <w:vMerge w:val="continue"/>
            <w:tcBorders>
              <w:top w:val="nil"/>
            </w:tcBorders>
            <w:noWrap w:val="0"/>
            <w:vAlign w:val="top"/>
          </w:tcPr>
          <w:p w14:paraId="0460E9D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1506" w:type="pct"/>
            <w:vMerge w:val="continue"/>
            <w:noWrap w:val="0"/>
            <w:vAlign w:val="top"/>
          </w:tcPr>
          <w:p w14:paraId="5E58EE6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r>
      <w:tr w14:paraId="5102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7DC38E3E">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266" w:type="pct"/>
            <w:vMerge w:val="continue"/>
            <w:tcBorders>
              <w:top w:val="nil"/>
              <w:bottom w:val="nil"/>
            </w:tcBorders>
            <w:noWrap w:val="0"/>
            <w:vAlign w:val="top"/>
          </w:tcPr>
          <w:p w14:paraId="42B39F4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695" w:type="pct"/>
            <w:vMerge w:val="continue"/>
            <w:tcBorders>
              <w:top w:val="nil"/>
            </w:tcBorders>
            <w:noWrap w:val="0"/>
            <w:vAlign w:val="top"/>
          </w:tcPr>
          <w:p w14:paraId="0D28F87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1141" w:type="pct"/>
            <w:noWrap w:val="0"/>
            <w:vAlign w:val="top"/>
          </w:tcPr>
          <w:p w14:paraId="6EA3932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手动、自动、故障切换功能测试、添加润滑油</w:t>
            </w:r>
          </w:p>
        </w:tc>
        <w:tc>
          <w:tcPr>
            <w:tcW w:w="896" w:type="pct"/>
            <w:noWrap w:val="0"/>
            <w:vAlign w:val="top"/>
          </w:tcPr>
          <w:p w14:paraId="243D500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506" w:type="pct"/>
            <w:vMerge w:val="continue"/>
            <w:noWrap w:val="0"/>
            <w:vAlign w:val="top"/>
          </w:tcPr>
          <w:p w14:paraId="7DDAD0B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0F44A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93" w:type="pct"/>
            <w:vMerge w:val="continue"/>
            <w:tcBorders>
              <w:top w:val="nil"/>
              <w:bottom w:val="nil"/>
            </w:tcBorders>
            <w:noWrap w:val="0"/>
            <w:vAlign w:val="top"/>
          </w:tcPr>
          <w:p w14:paraId="09B61C1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65CFF2E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restart"/>
            <w:tcBorders>
              <w:bottom w:val="nil"/>
            </w:tcBorders>
            <w:noWrap w:val="0"/>
            <w:vAlign w:val="top"/>
          </w:tcPr>
          <w:p w14:paraId="3E95C55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297EC58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消防水泵</w:t>
            </w:r>
          </w:p>
        </w:tc>
        <w:tc>
          <w:tcPr>
            <w:tcW w:w="1141" w:type="pct"/>
            <w:noWrap w:val="0"/>
            <w:vAlign w:val="top"/>
          </w:tcPr>
          <w:p w14:paraId="6F3C45BD">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消防水泵、控制柜外观和电气元件</w:t>
            </w:r>
          </w:p>
        </w:tc>
        <w:tc>
          <w:tcPr>
            <w:tcW w:w="896" w:type="pct"/>
            <w:vMerge w:val="restart"/>
            <w:tcBorders>
              <w:bottom w:val="nil"/>
            </w:tcBorders>
            <w:noWrap w:val="0"/>
            <w:vAlign w:val="top"/>
          </w:tcPr>
          <w:p w14:paraId="3E308EB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p w14:paraId="01B665B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p w14:paraId="1CE72EB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506" w:type="pct"/>
            <w:vMerge w:val="continue"/>
            <w:noWrap w:val="0"/>
            <w:vAlign w:val="top"/>
          </w:tcPr>
          <w:p w14:paraId="664BB7A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1BF9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2103F5C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7E415B0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continue"/>
            <w:tcBorders>
              <w:top w:val="nil"/>
              <w:bottom w:val="nil"/>
            </w:tcBorders>
            <w:noWrap w:val="0"/>
            <w:vAlign w:val="top"/>
          </w:tcPr>
          <w:p w14:paraId="7380FF4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41EEF58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启泵功能、出水压力</w:t>
            </w:r>
          </w:p>
        </w:tc>
        <w:tc>
          <w:tcPr>
            <w:tcW w:w="896" w:type="pct"/>
            <w:vMerge w:val="continue"/>
            <w:tcBorders>
              <w:top w:val="nil"/>
              <w:bottom w:val="nil"/>
            </w:tcBorders>
            <w:noWrap w:val="0"/>
            <w:vAlign w:val="top"/>
          </w:tcPr>
          <w:p w14:paraId="3624D90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506" w:type="pct"/>
            <w:vMerge w:val="continue"/>
            <w:noWrap w:val="0"/>
            <w:vAlign w:val="top"/>
          </w:tcPr>
          <w:p w14:paraId="62F4D85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47FC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129FB3B7">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250E5BD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continue"/>
            <w:tcBorders>
              <w:top w:val="nil"/>
            </w:tcBorders>
            <w:noWrap w:val="0"/>
            <w:vAlign w:val="top"/>
          </w:tcPr>
          <w:p w14:paraId="5FC2751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5833448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主备用泵自动切换功能、添加润滑油</w:t>
            </w:r>
          </w:p>
        </w:tc>
        <w:tc>
          <w:tcPr>
            <w:tcW w:w="896" w:type="pct"/>
            <w:vMerge w:val="continue"/>
            <w:tcBorders>
              <w:top w:val="nil"/>
              <w:bottom w:val="nil"/>
            </w:tcBorders>
            <w:noWrap w:val="0"/>
            <w:vAlign w:val="top"/>
          </w:tcPr>
          <w:p w14:paraId="331E859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1506" w:type="pct"/>
            <w:vMerge w:val="continue"/>
            <w:noWrap w:val="0"/>
            <w:vAlign w:val="top"/>
          </w:tcPr>
          <w:p w14:paraId="22261FD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r>
      <w:tr w14:paraId="1DB0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93" w:type="pct"/>
            <w:vMerge w:val="continue"/>
            <w:tcBorders>
              <w:top w:val="nil"/>
              <w:bottom w:val="nil"/>
            </w:tcBorders>
            <w:noWrap w:val="0"/>
            <w:vAlign w:val="top"/>
          </w:tcPr>
          <w:p w14:paraId="3EF3BFF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rPr>
            </w:pPr>
          </w:p>
        </w:tc>
        <w:tc>
          <w:tcPr>
            <w:tcW w:w="266" w:type="pct"/>
            <w:vMerge w:val="continue"/>
            <w:tcBorders>
              <w:top w:val="nil"/>
              <w:bottom w:val="nil"/>
            </w:tcBorders>
            <w:noWrap w:val="0"/>
            <w:vAlign w:val="top"/>
          </w:tcPr>
          <w:p w14:paraId="43E3301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p>
        </w:tc>
        <w:tc>
          <w:tcPr>
            <w:tcW w:w="695" w:type="pct"/>
            <w:noWrap w:val="0"/>
            <w:vAlign w:val="top"/>
          </w:tcPr>
          <w:p w14:paraId="1DDF2EC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气压水罐</w:t>
            </w:r>
          </w:p>
        </w:tc>
        <w:tc>
          <w:tcPr>
            <w:tcW w:w="1141" w:type="pct"/>
            <w:noWrap w:val="0"/>
            <w:vAlign w:val="top"/>
          </w:tcPr>
          <w:p w14:paraId="6BC8971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检测气压、水位、有效容积</w:t>
            </w:r>
          </w:p>
        </w:tc>
        <w:tc>
          <w:tcPr>
            <w:tcW w:w="896" w:type="pct"/>
            <w:noWrap w:val="0"/>
            <w:vAlign w:val="top"/>
          </w:tcPr>
          <w:p w14:paraId="0BC61DB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506" w:type="pct"/>
            <w:vMerge w:val="continue"/>
            <w:noWrap w:val="0"/>
            <w:vAlign w:val="top"/>
          </w:tcPr>
          <w:p w14:paraId="57A282D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27B3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3" w:type="pct"/>
            <w:vMerge w:val="continue"/>
            <w:tcBorders>
              <w:top w:val="nil"/>
              <w:bottom w:val="nil"/>
            </w:tcBorders>
            <w:noWrap w:val="0"/>
            <w:vAlign w:val="top"/>
          </w:tcPr>
          <w:p w14:paraId="1F54108F">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4886149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noWrap w:val="0"/>
            <w:vAlign w:val="top"/>
          </w:tcPr>
          <w:p w14:paraId="0D7634F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减压水箱、 缓冲水箱</w:t>
            </w:r>
          </w:p>
        </w:tc>
        <w:tc>
          <w:tcPr>
            <w:tcW w:w="1141" w:type="pct"/>
            <w:noWrap w:val="0"/>
            <w:vAlign w:val="top"/>
          </w:tcPr>
          <w:p w14:paraId="7D623E5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外观、水位</w:t>
            </w:r>
          </w:p>
        </w:tc>
        <w:tc>
          <w:tcPr>
            <w:tcW w:w="896" w:type="pct"/>
            <w:noWrap w:val="0"/>
            <w:vAlign w:val="top"/>
          </w:tcPr>
          <w:p w14:paraId="4B03C20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506" w:type="pct"/>
            <w:vMerge w:val="continue"/>
            <w:noWrap w:val="0"/>
            <w:vAlign w:val="top"/>
          </w:tcPr>
          <w:p w14:paraId="596AC26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1BD9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640E5469">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bottom w:val="nil"/>
            </w:tcBorders>
            <w:noWrap w:val="0"/>
            <w:vAlign w:val="top"/>
          </w:tcPr>
          <w:p w14:paraId="6053412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restart"/>
            <w:tcBorders>
              <w:bottom w:val="nil"/>
            </w:tcBorders>
            <w:noWrap w:val="0"/>
            <w:vAlign w:val="top"/>
          </w:tcPr>
          <w:p w14:paraId="53348D8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水泵接合器</w:t>
            </w:r>
          </w:p>
        </w:tc>
        <w:tc>
          <w:tcPr>
            <w:tcW w:w="1141" w:type="pct"/>
            <w:noWrap w:val="0"/>
            <w:vAlign w:val="top"/>
          </w:tcPr>
          <w:p w14:paraId="79F2F6A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检查完好状况</w:t>
            </w:r>
          </w:p>
        </w:tc>
        <w:tc>
          <w:tcPr>
            <w:tcW w:w="896" w:type="pct"/>
            <w:noWrap w:val="0"/>
            <w:vAlign w:val="top"/>
          </w:tcPr>
          <w:p w14:paraId="1B32E92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每月一次全数</w:t>
            </w:r>
          </w:p>
        </w:tc>
        <w:tc>
          <w:tcPr>
            <w:tcW w:w="1506" w:type="pct"/>
            <w:vMerge w:val="continue"/>
            <w:noWrap w:val="0"/>
            <w:vAlign w:val="top"/>
          </w:tcPr>
          <w:p w14:paraId="0CA1133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0C29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3DE464DB">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tcBorders>
            <w:noWrap w:val="0"/>
            <w:vAlign w:val="top"/>
          </w:tcPr>
          <w:p w14:paraId="540C7D7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vMerge w:val="continue"/>
            <w:tcBorders>
              <w:top w:val="nil"/>
            </w:tcBorders>
            <w:noWrap w:val="0"/>
            <w:vAlign w:val="top"/>
          </w:tcPr>
          <w:p w14:paraId="2AB3C10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03B5ECA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通水试验</w:t>
            </w:r>
          </w:p>
        </w:tc>
        <w:tc>
          <w:tcPr>
            <w:tcW w:w="896" w:type="pct"/>
            <w:noWrap w:val="0"/>
            <w:vAlign w:val="top"/>
          </w:tcPr>
          <w:p w14:paraId="2C454FA2">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每年一次全数</w:t>
            </w:r>
          </w:p>
        </w:tc>
        <w:tc>
          <w:tcPr>
            <w:tcW w:w="1506" w:type="pct"/>
            <w:vMerge w:val="continue"/>
            <w:noWrap w:val="0"/>
            <w:vAlign w:val="top"/>
          </w:tcPr>
          <w:p w14:paraId="448F143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1851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3" w:type="pct"/>
            <w:vMerge w:val="continue"/>
            <w:tcBorders>
              <w:top w:val="nil"/>
              <w:bottom w:val="nil"/>
            </w:tcBorders>
            <w:noWrap w:val="0"/>
            <w:vAlign w:val="top"/>
          </w:tcPr>
          <w:p w14:paraId="4971FE1A">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961" w:type="pct"/>
            <w:gridSpan w:val="2"/>
            <w:vMerge w:val="restart"/>
            <w:tcBorders>
              <w:bottom w:val="nil"/>
            </w:tcBorders>
            <w:noWrap w:val="0"/>
            <w:vAlign w:val="top"/>
          </w:tcPr>
          <w:p w14:paraId="72517F67">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减压阀</w:t>
            </w:r>
          </w:p>
        </w:tc>
        <w:tc>
          <w:tcPr>
            <w:tcW w:w="1141" w:type="pct"/>
            <w:noWrap w:val="0"/>
            <w:vAlign w:val="top"/>
          </w:tcPr>
          <w:p w14:paraId="208E037F">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放水</w:t>
            </w:r>
          </w:p>
        </w:tc>
        <w:tc>
          <w:tcPr>
            <w:tcW w:w="896" w:type="pct"/>
            <w:noWrap w:val="0"/>
            <w:vAlign w:val="top"/>
          </w:tcPr>
          <w:p w14:paraId="3EEBF83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每月，每年全数</w:t>
            </w:r>
          </w:p>
        </w:tc>
        <w:tc>
          <w:tcPr>
            <w:tcW w:w="1506" w:type="pct"/>
            <w:vMerge w:val="continue"/>
            <w:noWrap w:val="0"/>
            <w:vAlign w:val="top"/>
          </w:tcPr>
          <w:p w14:paraId="720EB4C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70F0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3" w:type="pct"/>
            <w:vMerge w:val="continue"/>
            <w:tcBorders>
              <w:top w:val="nil"/>
              <w:bottom w:val="nil"/>
            </w:tcBorders>
            <w:noWrap w:val="0"/>
            <w:vAlign w:val="top"/>
          </w:tcPr>
          <w:p w14:paraId="279A696D">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961" w:type="pct"/>
            <w:gridSpan w:val="2"/>
            <w:vMerge w:val="continue"/>
            <w:tcBorders>
              <w:top w:val="nil"/>
            </w:tcBorders>
            <w:noWrap w:val="0"/>
            <w:vAlign w:val="top"/>
          </w:tcPr>
          <w:p w14:paraId="3255603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141" w:type="pct"/>
            <w:noWrap w:val="0"/>
            <w:vAlign w:val="top"/>
          </w:tcPr>
          <w:p w14:paraId="2E876C03">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测试流量和压力</w:t>
            </w:r>
          </w:p>
        </w:tc>
        <w:tc>
          <w:tcPr>
            <w:tcW w:w="896" w:type="pct"/>
            <w:noWrap w:val="0"/>
            <w:vAlign w:val="top"/>
          </w:tcPr>
          <w:p w14:paraId="7AD8516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每年全数</w:t>
            </w:r>
          </w:p>
        </w:tc>
        <w:tc>
          <w:tcPr>
            <w:tcW w:w="1506" w:type="pct"/>
            <w:vMerge w:val="continue"/>
            <w:noWrap w:val="0"/>
            <w:vAlign w:val="top"/>
          </w:tcPr>
          <w:p w14:paraId="4C011DD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6351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3" w:type="pct"/>
            <w:vMerge w:val="continue"/>
            <w:tcBorders>
              <w:top w:val="nil"/>
              <w:bottom w:val="nil"/>
            </w:tcBorders>
            <w:noWrap w:val="0"/>
            <w:vAlign w:val="top"/>
          </w:tcPr>
          <w:p w14:paraId="6CDF97A4">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restart"/>
            <w:tcBorders>
              <w:bottom w:val="nil"/>
            </w:tcBorders>
            <w:noWrap w:val="0"/>
            <w:vAlign w:val="top"/>
          </w:tcPr>
          <w:p w14:paraId="363EB8A0">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3B40971E">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阀门</w:t>
            </w:r>
          </w:p>
        </w:tc>
        <w:tc>
          <w:tcPr>
            <w:tcW w:w="695" w:type="pct"/>
            <w:noWrap w:val="0"/>
            <w:vAlign w:val="top"/>
          </w:tcPr>
          <w:p w14:paraId="1CE1D69B">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雨淋阀的附 属电磁阀</w:t>
            </w:r>
          </w:p>
        </w:tc>
        <w:tc>
          <w:tcPr>
            <w:tcW w:w="1141" w:type="pct"/>
            <w:noWrap w:val="0"/>
            <w:vAlign w:val="top"/>
          </w:tcPr>
          <w:p w14:paraId="6FDAFA2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检测开启功能</w:t>
            </w:r>
          </w:p>
        </w:tc>
        <w:tc>
          <w:tcPr>
            <w:tcW w:w="896" w:type="pct"/>
            <w:vMerge w:val="restart"/>
            <w:tcBorders>
              <w:bottom w:val="nil"/>
            </w:tcBorders>
            <w:noWrap w:val="0"/>
            <w:vAlign w:val="top"/>
          </w:tcPr>
          <w:p w14:paraId="5F944264">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p w14:paraId="14EB799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每月，每年全数</w:t>
            </w:r>
          </w:p>
        </w:tc>
        <w:tc>
          <w:tcPr>
            <w:tcW w:w="1506" w:type="pct"/>
            <w:vMerge w:val="continue"/>
            <w:noWrap w:val="0"/>
            <w:vAlign w:val="top"/>
          </w:tcPr>
          <w:p w14:paraId="1725D559">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r w14:paraId="7991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93" w:type="pct"/>
            <w:vMerge w:val="continue"/>
            <w:tcBorders>
              <w:top w:val="nil"/>
            </w:tcBorders>
            <w:noWrap w:val="0"/>
            <w:vAlign w:val="top"/>
          </w:tcPr>
          <w:p w14:paraId="658D6B98">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 w:val="15"/>
                <w:szCs w:val="15"/>
                <w:lang w:eastAsia="en-US"/>
              </w:rPr>
            </w:pPr>
          </w:p>
        </w:tc>
        <w:tc>
          <w:tcPr>
            <w:tcW w:w="266" w:type="pct"/>
            <w:vMerge w:val="continue"/>
            <w:tcBorders>
              <w:top w:val="nil"/>
            </w:tcBorders>
            <w:noWrap w:val="0"/>
            <w:vAlign w:val="top"/>
          </w:tcPr>
          <w:p w14:paraId="6867914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695" w:type="pct"/>
            <w:noWrap w:val="0"/>
            <w:vAlign w:val="top"/>
          </w:tcPr>
          <w:p w14:paraId="4D293576">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电动阀或电 磁阀</w:t>
            </w:r>
          </w:p>
        </w:tc>
        <w:tc>
          <w:tcPr>
            <w:tcW w:w="1141" w:type="pct"/>
            <w:noWrap w:val="0"/>
            <w:vAlign w:val="top"/>
          </w:tcPr>
          <w:p w14:paraId="6129894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检测供电、启闭功能</w:t>
            </w:r>
          </w:p>
        </w:tc>
        <w:tc>
          <w:tcPr>
            <w:tcW w:w="896" w:type="pct"/>
            <w:vMerge w:val="continue"/>
            <w:tcBorders>
              <w:top w:val="nil"/>
            </w:tcBorders>
            <w:noWrap w:val="0"/>
            <w:vAlign w:val="top"/>
          </w:tcPr>
          <w:p w14:paraId="7EDBED6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c>
          <w:tcPr>
            <w:tcW w:w="1506" w:type="pct"/>
            <w:vMerge w:val="continue"/>
            <w:noWrap w:val="0"/>
            <w:vAlign w:val="top"/>
          </w:tcPr>
          <w:p w14:paraId="0C562F91">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lang w:eastAsia="en-US"/>
              </w:rPr>
            </w:pPr>
          </w:p>
        </w:tc>
      </w:tr>
    </w:tbl>
    <w:p w14:paraId="72566270">
      <w:pPr>
        <w:jc w:val="center"/>
        <w:rPr>
          <w:rFonts w:ascii="宋体" w:hAnsi="宋体" w:cs="宋体"/>
          <w:b/>
          <w:sz w:val="30"/>
          <w:szCs w:val="30"/>
        </w:rPr>
      </w:pPr>
    </w:p>
    <w:tbl>
      <w:tblPr>
        <w:tblStyle w:val="1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4"/>
        <w:gridCol w:w="455"/>
        <w:gridCol w:w="1004"/>
        <w:gridCol w:w="1842"/>
        <w:gridCol w:w="1091"/>
        <w:gridCol w:w="3017"/>
      </w:tblGrid>
      <w:tr w14:paraId="5C25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549" w:type="pct"/>
            <w:noWrap w:val="0"/>
            <w:vAlign w:val="top"/>
          </w:tcPr>
          <w:p w14:paraId="65B2A589">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系统类型</w:t>
            </w:r>
          </w:p>
        </w:tc>
        <w:tc>
          <w:tcPr>
            <w:tcW w:w="876" w:type="pct"/>
            <w:gridSpan w:val="2"/>
            <w:noWrap w:val="0"/>
            <w:vAlign w:val="top"/>
          </w:tcPr>
          <w:p w14:paraId="0A541616">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106" w:type="pct"/>
            <w:noWrap w:val="0"/>
            <w:vAlign w:val="top"/>
          </w:tcPr>
          <w:p w14:paraId="7E013E02">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655" w:type="pct"/>
            <w:noWrap w:val="0"/>
            <w:vAlign w:val="top"/>
          </w:tcPr>
          <w:p w14:paraId="46C2ABFD">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812" w:type="pct"/>
            <w:noWrap w:val="0"/>
            <w:vAlign w:val="top"/>
          </w:tcPr>
          <w:p w14:paraId="0A4B7E1D">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5B6F4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9" w:type="pct"/>
            <w:vMerge w:val="restart"/>
            <w:tcBorders>
              <w:bottom w:val="nil"/>
            </w:tcBorders>
            <w:noWrap w:val="0"/>
            <w:vAlign w:val="top"/>
          </w:tcPr>
          <w:p w14:paraId="3A0933B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20633308">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C1E026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0A4BF79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6EC3FBF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00F7E3B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消防给水系统</w:t>
            </w:r>
          </w:p>
        </w:tc>
        <w:tc>
          <w:tcPr>
            <w:tcW w:w="273" w:type="pct"/>
            <w:vMerge w:val="restart"/>
            <w:tcBorders>
              <w:bottom w:val="nil"/>
            </w:tcBorders>
            <w:noWrap w:val="0"/>
            <w:vAlign w:val="top"/>
          </w:tcPr>
          <w:p w14:paraId="3F01B5B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5B0ECB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C5B277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0AF65D5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70FAEF74">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734BB2DA">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9"/>
                <w:kern w:val="0"/>
                <w:sz w:val="15"/>
                <w:szCs w:val="15"/>
                <w:lang w:eastAsia="en-US"/>
              </w:rPr>
              <w:t>阀门</w:t>
            </w:r>
          </w:p>
        </w:tc>
        <w:tc>
          <w:tcPr>
            <w:tcW w:w="603" w:type="pct"/>
            <w:noWrap w:val="0"/>
            <w:vAlign w:val="top"/>
          </w:tcPr>
          <w:p w14:paraId="2960C0BA">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系统所有控</w:t>
            </w:r>
            <w:r>
              <w:rPr>
                <w:rFonts w:hint="eastAsia" w:ascii="仿宋" w:hAnsi="仿宋" w:eastAsia="仿宋" w:cs="仿宋"/>
                <w:snapToGrid w:val="0"/>
                <w:spacing w:val="5"/>
                <w:kern w:val="0"/>
                <w:sz w:val="15"/>
                <w:szCs w:val="15"/>
                <w:lang w:eastAsia="en-US"/>
              </w:rPr>
              <w:t>制阀门</w:t>
            </w:r>
          </w:p>
        </w:tc>
        <w:tc>
          <w:tcPr>
            <w:tcW w:w="1106" w:type="pct"/>
            <w:noWrap w:val="0"/>
            <w:vAlign w:val="top"/>
          </w:tcPr>
          <w:p w14:paraId="30D8441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铅封、锁链的状况</w:t>
            </w:r>
          </w:p>
        </w:tc>
        <w:tc>
          <w:tcPr>
            <w:tcW w:w="655" w:type="pct"/>
            <w:noWrap w:val="0"/>
            <w:vAlign w:val="top"/>
          </w:tcPr>
          <w:p w14:paraId="7443D370">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每月，每年全数</w:t>
            </w:r>
          </w:p>
        </w:tc>
        <w:tc>
          <w:tcPr>
            <w:tcW w:w="1812" w:type="pct"/>
            <w:vMerge w:val="restart"/>
            <w:noWrap w:val="0"/>
            <w:vAlign w:val="top"/>
          </w:tcPr>
          <w:p w14:paraId="457DF6BD">
            <w:pPr>
              <w:kinsoku w:val="0"/>
              <w:autoSpaceDE w:val="0"/>
              <w:autoSpaceDN w:val="0"/>
              <w:adjustRightInd w:val="0"/>
              <w:snapToGrid w:val="0"/>
              <w:spacing w:line="260" w:lineRule="exact"/>
              <w:jc w:val="lef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6.室内消火栓箱及其配件：检查消火栓箱无遮挡，箱门开闭灵活，开启角度大于120°;检查水带、水枪等配件匹配和齐全，外观完好，水带盘卷方式正确；检查标志标识，完好清晰；</w:t>
            </w:r>
          </w:p>
          <w:p w14:paraId="74388D92">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检查消防软管卷盘、消火栓按钮和配线外观，紧固安装，配线保护；测试消防软管键盘展开，转动灵活，无遮挡；检查消火栓栓口和阀门无锈蚀和渗漏，便于消防水带连接和使用，旋转型栓口旋转可靠和无卡 涩，阀门启闭灵活。</w:t>
            </w:r>
          </w:p>
          <w:p w14:paraId="4FDAF474">
            <w:pPr>
              <w:kinsoku w:val="0"/>
              <w:autoSpaceDE w:val="0"/>
              <w:autoSpaceDN w:val="0"/>
              <w:adjustRightInd w:val="0"/>
              <w:snapToGrid w:val="0"/>
              <w:spacing w:line="260" w:lineRule="exact"/>
              <w:jc w:val="lef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7.室内消火栓系统：检查室内消火栓的设置部位；测试消火栓按钮功能；测试静压、动压；</w:t>
            </w:r>
          </w:p>
          <w:p w14:paraId="25E37B22">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检查管网阀门外观和启闭状态； ——测试系统联动功能。</w:t>
            </w:r>
          </w:p>
          <w:p w14:paraId="0B8C5C17">
            <w:pPr>
              <w:kinsoku w:val="0"/>
              <w:autoSpaceDE w:val="0"/>
              <w:autoSpaceDN w:val="0"/>
              <w:adjustRightInd w:val="0"/>
              <w:snapToGrid w:val="0"/>
              <w:spacing w:line="260" w:lineRule="exact"/>
              <w:jc w:val="lef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8.室外消火栓系统的：检查室外消火栓外观和配件；检查控制阀门和标识；测试静压、动压；检查冬季防冻措施；检查室外消防给水引入管倒流防止器设置，且符合相关国家现行标准要求。</w:t>
            </w:r>
          </w:p>
        </w:tc>
      </w:tr>
      <w:tr w14:paraId="32408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9" w:type="pct"/>
            <w:vMerge w:val="continue"/>
            <w:tcBorders>
              <w:top w:val="nil"/>
              <w:bottom w:val="nil"/>
            </w:tcBorders>
            <w:noWrap w:val="0"/>
            <w:vAlign w:val="top"/>
          </w:tcPr>
          <w:p w14:paraId="5D17766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273" w:type="pct"/>
            <w:vMerge w:val="continue"/>
            <w:tcBorders>
              <w:top w:val="nil"/>
              <w:bottom w:val="nil"/>
            </w:tcBorders>
            <w:noWrap w:val="0"/>
            <w:vAlign w:val="top"/>
          </w:tcPr>
          <w:p w14:paraId="160C26F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603" w:type="pct"/>
            <w:noWrap w:val="0"/>
            <w:vAlign w:val="top"/>
          </w:tcPr>
          <w:p w14:paraId="321DD8E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室外阀门井</w:t>
            </w:r>
            <w:r>
              <w:rPr>
                <w:rFonts w:hint="eastAsia" w:ascii="仿宋" w:hAnsi="仿宋" w:eastAsia="仿宋" w:cs="仿宋"/>
                <w:snapToGrid w:val="0"/>
                <w:spacing w:val="3"/>
                <w:kern w:val="0"/>
                <w:sz w:val="15"/>
                <w:szCs w:val="15"/>
              </w:rPr>
              <w:t>中控制阀门</w:t>
            </w:r>
          </w:p>
        </w:tc>
        <w:tc>
          <w:tcPr>
            <w:tcW w:w="1106" w:type="pct"/>
            <w:noWrap w:val="0"/>
            <w:vAlign w:val="top"/>
          </w:tcPr>
          <w:p w14:paraId="69D552D0">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检查开启状态</w:t>
            </w:r>
          </w:p>
        </w:tc>
        <w:tc>
          <w:tcPr>
            <w:tcW w:w="655" w:type="pct"/>
            <w:noWrap w:val="0"/>
            <w:vAlign w:val="top"/>
          </w:tcPr>
          <w:p w14:paraId="7AB4A37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812" w:type="pct"/>
            <w:vMerge w:val="continue"/>
            <w:noWrap w:val="0"/>
            <w:vAlign w:val="top"/>
          </w:tcPr>
          <w:p w14:paraId="349604D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60D17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9" w:type="pct"/>
            <w:vMerge w:val="continue"/>
            <w:tcBorders>
              <w:top w:val="nil"/>
              <w:bottom w:val="nil"/>
            </w:tcBorders>
            <w:noWrap w:val="0"/>
            <w:vAlign w:val="top"/>
          </w:tcPr>
          <w:p w14:paraId="3630B188">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bottom w:val="nil"/>
            </w:tcBorders>
            <w:noWrap w:val="0"/>
            <w:vAlign w:val="top"/>
          </w:tcPr>
          <w:p w14:paraId="0D378E8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3422254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3"/>
                <w:kern w:val="0"/>
                <w:sz w:val="15"/>
                <w:szCs w:val="15"/>
              </w:rPr>
              <w:t>水源控制</w:t>
            </w:r>
            <w:r>
              <w:rPr>
                <w:rFonts w:hint="eastAsia" w:ascii="仿宋" w:hAnsi="仿宋" w:eastAsia="仿宋" w:cs="仿宋"/>
                <w:snapToGrid w:val="0"/>
                <w:spacing w:val="1"/>
                <w:kern w:val="0"/>
                <w:sz w:val="15"/>
                <w:szCs w:val="15"/>
              </w:rPr>
              <w:t>阀、报警</w:t>
            </w:r>
          </w:p>
          <w:p w14:paraId="6EAEB4A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阀组</w:t>
            </w:r>
          </w:p>
        </w:tc>
        <w:tc>
          <w:tcPr>
            <w:tcW w:w="1106" w:type="pct"/>
            <w:noWrap w:val="0"/>
            <w:vAlign w:val="top"/>
          </w:tcPr>
          <w:p w14:paraId="6A826BA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检查外观和漏水</w:t>
            </w:r>
          </w:p>
        </w:tc>
        <w:tc>
          <w:tcPr>
            <w:tcW w:w="655" w:type="pct"/>
            <w:noWrap w:val="0"/>
            <w:vAlign w:val="top"/>
          </w:tcPr>
          <w:p w14:paraId="034BBE8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564A00E9">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continue"/>
            <w:noWrap w:val="0"/>
            <w:vAlign w:val="top"/>
          </w:tcPr>
          <w:p w14:paraId="058CBBF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2133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49" w:type="pct"/>
            <w:vMerge w:val="continue"/>
            <w:tcBorders>
              <w:top w:val="nil"/>
              <w:bottom w:val="nil"/>
            </w:tcBorders>
            <w:noWrap w:val="0"/>
            <w:vAlign w:val="top"/>
          </w:tcPr>
          <w:p w14:paraId="65991C4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bottom w:val="nil"/>
            </w:tcBorders>
            <w:noWrap w:val="0"/>
            <w:vAlign w:val="top"/>
          </w:tcPr>
          <w:p w14:paraId="2744F65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00E2199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2"/>
                <w:kern w:val="0"/>
                <w:sz w:val="15"/>
                <w:szCs w:val="15"/>
              </w:rPr>
              <w:t>末端试水</w:t>
            </w:r>
            <w:r>
              <w:rPr>
                <w:rFonts w:hint="eastAsia" w:ascii="仿宋" w:hAnsi="仿宋" w:eastAsia="仿宋" w:cs="仿宋"/>
                <w:snapToGrid w:val="0"/>
                <w:spacing w:val="2"/>
                <w:kern w:val="0"/>
                <w:sz w:val="15"/>
                <w:szCs w:val="15"/>
              </w:rPr>
              <w:t>阀、报警阀</w:t>
            </w:r>
            <w:r>
              <w:rPr>
                <w:rFonts w:hint="eastAsia" w:ascii="仿宋" w:hAnsi="仿宋" w:eastAsia="仿宋" w:cs="仿宋"/>
                <w:snapToGrid w:val="0"/>
                <w:spacing w:val="20"/>
                <w:kern w:val="0"/>
                <w:sz w:val="15"/>
                <w:szCs w:val="15"/>
              </w:rPr>
              <w:t>的试水阀</w:t>
            </w:r>
          </w:p>
        </w:tc>
        <w:tc>
          <w:tcPr>
            <w:tcW w:w="1106" w:type="pct"/>
            <w:noWrap w:val="0"/>
            <w:vAlign w:val="top"/>
          </w:tcPr>
          <w:p w14:paraId="0B86F8B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655" w:type="pct"/>
            <w:noWrap w:val="0"/>
            <w:vAlign w:val="top"/>
          </w:tcPr>
          <w:p w14:paraId="6EA54CC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12" w:type="pct"/>
            <w:vMerge w:val="continue"/>
            <w:noWrap w:val="0"/>
            <w:vAlign w:val="top"/>
          </w:tcPr>
          <w:p w14:paraId="72AE6744">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5E55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49" w:type="pct"/>
            <w:vMerge w:val="continue"/>
            <w:tcBorders>
              <w:top w:val="nil"/>
            </w:tcBorders>
            <w:noWrap w:val="0"/>
            <w:vAlign w:val="top"/>
          </w:tcPr>
          <w:p w14:paraId="19B140E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273" w:type="pct"/>
            <w:vMerge w:val="continue"/>
            <w:tcBorders>
              <w:top w:val="nil"/>
            </w:tcBorders>
            <w:noWrap w:val="0"/>
            <w:vAlign w:val="top"/>
          </w:tcPr>
          <w:p w14:paraId="0FDCA0B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603" w:type="pct"/>
            <w:noWrap w:val="0"/>
            <w:vAlign w:val="top"/>
          </w:tcPr>
          <w:p w14:paraId="7F0C719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倒流防止器</w:t>
            </w:r>
          </w:p>
        </w:tc>
        <w:tc>
          <w:tcPr>
            <w:tcW w:w="1106" w:type="pct"/>
            <w:noWrap w:val="0"/>
            <w:vAlign w:val="top"/>
          </w:tcPr>
          <w:p w14:paraId="0EB5C5F1">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检测压差</w:t>
            </w:r>
          </w:p>
        </w:tc>
        <w:tc>
          <w:tcPr>
            <w:tcW w:w="655" w:type="pct"/>
            <w:noWrap w:val="0"/>
            <w:vAlign w:val="top"/>
          </w:tcPr>
          <w:p w14:paraId="7D54774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continue"/>
            <w:noWrap w:val="0"/>
            <w:vAlign w:val="top"/>
          </w:tcPr>
          <w:p w14:paraId="6F73902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4F7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restart"/>
            <w:tcBorders>
              <w:bottom w:val="nil"/>
            </w:tcBorders>
            <w:noWrap w:val="0"/>
            <w:vAlign w:val="top"/>
          </w:tcPr>
          <w:p w14:paraId="613E3D1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46EBB6D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70AB4C3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6F89645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7C578F5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消火栓</w:t>
            </w:r>
          </w:p>
          <w:p w14:paraId="31D9C6B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系统</w:t>
            </w:r>
          </w:p>
        </w:tc>
        <w:tc>
          <w:tcPr>
            <w:tcW w:w="273" w:type="pct"/>
            <w:noWrap w:val="0"/>
            <w:vAlign w:val="top"/>
          </w:tcPr>
          <w:p w14:paraId="3088B43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室外</w:t>
            </w:r>
          </w:p>
        </w:tc>
        <w:tc>
          <w:tcPr>
            <w:tcW w:w="603" w:type="pct"/>
            <w:noWrap w:val="0"/>
            <w:vAlign w:val="top"/>
          </w:tcPr>
          <w:p w14:paraId="32B5388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室外消火栓</w:t>
            </w:r>
          </w:p>
        </w:tc>
        <w:tc>
          <w:tcPr>
            <w:tcW w:w="1106" w:type="pct"/>
            <w:noWrap w:val="0"/>
            <w:vAlign w:val="top"/>
          </w:tcPr>
          <w:p w14:paraId="33D56D1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外观和漏水检查</w:t>
            </w:r>
          </w:p>
        </w:tc>
        <w:tc>
          <w:tcPr>
            <w:tcW w:w="655" w:type="pct"/>
            <w:noWrap w:val="0"/>
            <w:vAlign w:val="top"/>
          </w:tcPr>
          <w:p w14:paraId="20734E3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812" w:type="pct"/>
            <w:vMerge w:val="continue"/>
            <w:noWrap w:val="0"/>
            <w:vAlign w:val="top"/>
          </w:tcPr>
          <w:p w14:paraId="72FB8AE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77832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033838E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restart"/>
            <w:tcBorders>
              <w:bottom w:val="nil"/>
            </w:tcBorders>
            <w:noWrap w:val="0"/>
            <w:vAlign w:val="top"/>
          </w:tcPr>
          <w:p w14:paraId="42845A60">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6977040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367B485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2A81976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0"/>
                <w:kern w:val="0"/>
                <w:sz w:val="15"/>
                <w:szCs w:val="15"/>
                <w:lang w:eastAsia="en-US"/>
              </w:rPr>
              <w:t>室内</w:t>
            </w:r>
          </w:p>
        </w:tc>
        <w:tc>
          <w:tcPr>
            <w:tcW w:w="603" w:type="pct"/>
            <w:vMerge w:val="restart"/>
            <w:tcBorders>
              <w:bottom w:val="nil"/>
            </w:tcBorders>
            <w:noWrap w:val="0"/>
            <w:vAlign w:val="top"/>
          </w:tcPr>
          <w:p w14:paraId="6F3B991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消火栓箱</w:t>
            </w:r>
          </w:p>
        </w:tc>
        <w:tc>
          <w:tcPr>
            <w:tcW w:w="1106" w:type="pct"/>
            <w:noWrap w:val="0"/>
            <w:vAlign w:val="top"/>
          </w:tcPr>
          <w:p w14:paraId="63D0806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外观、可开启角度</w:t>
            </w:r>
          </w:p>
        </w:tc>
        <w:tc>
          <w:tcPr>
            <w:tcW w:w="655" w:type="pct"/>
            <w:vMerge w:val="restart"/>
            <w:tcBorders>
              <w:bottom w:val="nil"/>
            </w:tcBorders>
            <w:noWrap w:val="0"/>
            <w:vAlign w:val="top"/>
          </w:tcPr>
          <w:p w14:paraId="2C07482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3FB0046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1620C97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12" w:type="pct"/>
            <w:vMerge w:val="continue"/>
            <w:noWrap w:val="0"/>
            <w:vAlign w:val="top"/>
          </w:tcPr>
          <w:p w14:paraId="324A0E7C">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3B76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49" w:type="pct"/>
            <w:vMerge w:val="continue"/>
            <w:tcBorders>
              <w:top w:val="nil"/>
              <w:bottom w:val="nil"/>
            </w:tcBorders>
            <w:noWrap w:val="0"/>
            <w:vAlign w:val="top"/>
          </w:tcPr>
          <w:p w14:paraId="4E6B5C3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273" w:type="pct"/>
            <w:vMerge w:val="continue"/>
            <w:tcBorders>
              <w:top w:val="nil"/>
              <w:bottom w:val="nil"/>
            </w:tcBorders>
            <w:noWrap w:val="0"/>
            <w:vAlign w:val="top"/>
          </w:tcPr>
          <w:p w14:paraId="0DC3577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603" w:type="pct"/>
            <w:vMerge w:val="continue"/>
            <w:tcBorders>
              <w:top w:val="nil"/>
            </w:tcBorders>
            <w:noWrap w:val="0"/>
            <w:vAlign w:val="top"/>
          </w:tcPr>
          <w:p w14:paraId="41947CF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106" w:type="pct"/>
            <w:noWrap w:val="0"/>
            <w:vAlign w:val="top"/>
          </w:tcPr>
          <w:p w14:paraId="03A227E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配件、标志标识</w:t>
            </w:r>
          </w:p>
        </w:tc>
        <w:tc>
          <w:tcPr>
            <w:tcW w:w="655" w:type="pct"/>
            <w:vMerge w:val="continue"/>
            <w:tcBorders>
              <w:top w:val="nil"/>
              <w:bottom w:val="nil"/>
            </w:tcBorders>
            <w:noWrap w:val="0"/>
            <w:vAlign w:val="top"/>
          </w:tcPr>
          <w:p w14:paraId="157C037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12" w:type="pct"/>
            <w:vMerge w:val="continue"/>
            <w:noWrap w:val="0"/>
            <w:vAlign w:val="top"/>
          </w:tcPr>
          <w:p w14:paraId="400CA06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4BE0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49" w:type="pct"/>
            <w:vMerge w:val="continue"/>
            <w:tcBorders>
              <w:top w:val="nil"/>
              <w:bottom w:val="nil"/>
            </w:tcBorders>
            <w:noWrap w:val="0"/>
            <w:vAlign w:val="top"/>
          </w:tcPr>
          <w:p w14:paraId="0E96CF4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bottom w:val="nil"/>
            </w:tcBorders>
            <w:noWrap w:val="0"/>
            <w:vAlign w:val="top"/>
          </w:tcPr>
          <w:p w14:paraId="083C7E2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0F7041E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消火栓按钮</w:t>
            </w:r>
          </w:p>
        </w:tc>
        <w:tc>
          <w:tcPr>
            <w:tcW w:w="1106" w:type="pct"/>
            <w:noWrap w:val="0"/>
            <w:vAlign w:val="top"/>
          </w:tcPr>
          <w:p w14:paraId="0AB9D12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启泵或报警功能</w:t>
            </w:r>
          </w:p>
        </w:tc>
        <w:tc>
          <w:tcPr>
            <w:tcW w:w="655" w:type="pct"/>
            <w:vMerge w:val="continue"/>
            <w:tcBorders>
              <w:top w:val="nil"/>
              <w:bottom w:val="nil"/>
            </w:tcBorders>
            <w:noWrap w:val="0"/>
            <w:vAlign w:val="top"/>
          </w:tcPr>
          <w:p w14:paraId="51EF014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12" w:type="pct"/>
            <w:vMerge w:val="continue"/>
            <w:noWrap w:val="0"/>
            <w:vAlign w:val="top"/>
          </w:tcPr>
          <w:p w14:paraId="657FB53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4A6E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7AA458CA">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bottom w:val="nil"/>
            </w:tcBorders>
            <w:noWrap w:val="0"/>
            <w:vAlign w:val="top"/>
          </w:tcPr>
          <w:p w14:paraId="17E1487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3067BD9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软管卷盘</w:t>
            </w:r>
          </w:p>
        </w:tc>
        <w:tc>
          <w:tcPr>
            <w:tcW w:w="1106" w:type="pct"/>
            <w:noWrap w:val="0"/>
            <w:vAlign w:val="top"/>
          </w:tcPr>
          <w:p w14:paraId="00A453C0">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外观和漏水检查</w:t>
            </w:r>
          </w:p>
        </w:tc>
        <w:tc>
          <w:tcPr>
            <w:tcW w:w="655" w:type="pct"/>
            <w:vMerge w:val="continue"/>
            <w:tcBorders>
              <w:top w:val="nil"/>
              <w:bottom w:val="nil"/>
            </w:tcBorders>
            <w:noWrap w:val="0"/>
            <w:vAlign w:val="top"/>
          </w:tcPr>
          <w:p w14:paraId="5FA6851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12" w:type="pct"/>
            <w:vMerge w:val="continue"/>
            <w:noWrap w:val="0"/>
            <w:vAlign w:val="top"/>
          </w:tcPr>
          <w:p w14:paraId="641FCF6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2F6B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49" w:type="pct"/>
            <w:vMerge w:val="continue"/>
            <w:tcBorders>
              <w:top w:val="nil"/>
              <w:bottom w:val="nil"/>
            </w:tcBorders>
            <w:noWrap w:val="0"/>
            <w:vAlign w:val="top"/>
          </w:tcPr>
          <w:p w14:paraId="27BA1EB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bottom w:val="nil"/>
            </w:tcBorders>
            <w:noWrap w:val="0"/>
            <w:vAlign w:val="top"/>
          </w:tcPr>
          <w:p w14:paraId="7769356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0D8CB54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减压孔板</w:t>
            </w:r>
          </w:p>
        </w:tc>
        <w:tc>
          <w:tcPr>
            <w:tcW w:w="1106" w:type="pct"/>
            <w:noWrap w:val="0"/>
            <w:vAlign w:val="top"/>
          </w:tcPr>
          <w:p w14:paraId="7E3D740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外观</w:t>
            </w:r>
          </w:p>
        </w:tc>
        <w:tc>
          <w:tcPr>
            <w:tcW w:w="655" w:type="pct"/>
            <w:vMerge w:val="continue"/>
            <w:tcBorders>
              <w:top w:val="nil"/>
            </w:tcBorders>
            <w:noWrap w:val="0"/>
            <w:vAlign w:val="top"/>
          </w:tcPr>
          <w:p w14:paraId="43C2E314">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12" w:type="pct"/>
            <w:vMerge w:val="continue"/>
            <w:noWrap w:val="0"/>
            <w:vAlign w:val="top"/>
          </w:tcPr>
          <w:p w14:paraId="22DCDA0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7F5C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49" w:type="pct"/>
            <w:vMerge w:val="continue"/>
            <w:tcBorders>
              <w:top w:val="nil"/>
            </w:tcBorders>
            <w:noWrap w:val="0"/>
            <w:vAlign w:val="top"/>
          </w:tcPr>
          <w:p w14:paraId="3322AB9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273" w:type="pct"/>
            <w:vMerge w:val="continue"/>
            <w:tcBorders>
              <w:top w:val="nil"/>
            </w:tcBorders>
            <w:noWrap w:val="0"/>
            <w:vAlign w:val="top"/>
          </w:tcPr>
          <w:p w14:paraId="459E417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603" w:type="pct"/>
            <w:noWrap w:val="0"/>
            <w:vAlign w:val="top"/>
          </w:tcPr>
          <w:p w14:paraId="60EF07F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3"/>
                <w:kern w:val="0"/>
                <w:sz w:val="15"/>
                <w:szCs w:val="15"/>
                <w:lang w:eastAsia="en-US"/>
              </w:rPr>
              <w:t>系统联锁</w:t>
            </w:r>
            <w:r>
              <w:rPr>
                <w:rFonts w:hint="eastAsia" w:ascii="仿宋" w:hAnsi="仿宋" w:eastAsia="仿宋" w:cs="仿宋"/>
                <w:snapToGrid w:val="0"/>
                <w:spacing w:val="-2"/>
                <w:kern w:val="0"/>
                <w:sz w:val="15"/>
                <w:szCs w:val="15"/>
                <w:lang w:eastAsia="en-US"/>
              </w:rPr>
              <w:t>试验</w:t>
            </w:r>
          </w:p>
        </w:tc>
        <w:tc>
          <w:tcPr>
            <w:tcW w:w="1106" w:type="pct"/>
            <w:noWrap w:val="0"/>
            <w:vAlign w:val="top"/>
          </w:tcPr>
          <w:p w14:paraId="3F1D7B1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系统运行功能</w:t>
            </w:r>
          </w:p>
        </w:tc>
        <w:tc>
          <w:tcPr>
            <w:tcW w:w="655" w:type="pct"/>
            <w:noWrap w:val="0"/>
            <w:vAlign w:val="top"/>
          </w:tcPr>
          <w:p w14:paraId="18892F99">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每年</w:t>
            </w:r>
          </w:p>
        </w:tc>
        <w:tc>
          <w:tcPr>
            <w:tcW w:w="1812" w:type="pct"/>
            <w:vMerge w:val="continue"/>
            <w:noWrap w:val="0"/>
            <w:vAlign w:val="top"/>
          </w:tcPr>
          <w:p w14:paraId="3F7293D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464E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restart"/>
            <w:tcBorders>
              <w:bottom w:val="nil"/>
            </w:tcBorders>
            <w:noWrap w:val="0"/>
            <w:vAlign w:val="top"/>
          </w:tcPr>
          <w:p w14:paraId="37B8F12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0E92A628">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7F1AC68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p w14:paraId="256CD79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自动喷水</w:t>
            </w:r>
            <w:r>
              <w:rPr>
                <w:rFonts w:hint="eastAsia" w:ascii="仿宋" w:hAnsi="仿宋" w:eastAsia="仿宋" w:cs="仿宋"/>
                <w:snapToGrid w:val="0"/>
                <w:spacing w:val="-2"/>
                <w:kern w:val="0"/>
                <w:sz w:val="15"/>
                <w:szCs w:val="15"/>
                <w:lang w:eastAsia="en-US"/>
              </w:rPr>
              <w:t>灭火系统</w:t>
            </w:r>
          </w:p>
        </w:tc>
        <w:tc>
          <w:tcPr>
            <w:tcW w:w="876" w:type="pct"/>
            <w:gridSpan w:val="2"/>
            <w:noWrap w:val="0"/>
            <w:vAlign w:val="top"/>
          </w:tcPr>
          <w:p w14:paraId="52CE5EC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4"/>
                <w:kern w:val="0"/>
                <w:sz w:val="15"/>
                <w:szCs w:val="15"/>
                <w:lang w:eastAsia="en-US"/>
              </w:rPr>
              <w:t>喷头</w:t>
            </w:r>
          </w:p>
        </w:tc>
        <w:tc>
          <w:tcPr>
            <w:tcW w:w="1106" w:type="pct"/>
            <w:noWrap w:val="0"/>
            <w:vAlign w:val="top"/>
          </w:tcPr>
          <w:p w14:paraId="79E4842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检查完好状况、清除异物、备用量</w:t>
            </w:r>
          </w:p>
        </w:tc>
        <w:tc>
          <w:tcPr>
            <w:tcW w:w="655" w:type="pct"/>
            <w:noWrap w:val="0"/>
            <w:vAlign w:val="top"/>
          </w:tcPr>
          <w:p w14:paraId="1D5A4C0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12" w:type="pct"/>
            <w:vMerge w:val="restart"/>
            <w:noWrap w:val="0"/>
            <w:vAlign w:val="top"/>
          </w:tcPr>
          <w:p w14:paraId="7B4B1324">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1.报警阀组：检查报警阀组外观和部件连接，完整无渗漏，标识标牌清晰准确；检查报警阀组主阀前后压力表读数，且符合设计要求;检查报警阀组充气装置启停功能；测试报警阀组连锁启动喷淋泵功能；测试水力警铃声强，且符合设计要求；检查延时装置排水；测试消防控制室远程启动报警阀组及信号反馈功能。</w:t>
            </w:r>
          </w:p>
          <w:p w14:paraId="08766560">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2.控制阀门：检查阀门外观完好，无渗漏；检查且阀门固定在开启状态或规定状态；用铅封或锁具外观，更换、修理破坏或损坏的铅封或锁具；核实室外阀门井中的控制阀处于全开启状态；检查信号蝶(闸)阀动作在消防控制室的反馈信号。</w:t>
            </w:r>
          </w:p>
          <w:p w14:paraId="3AE0DE6F">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3.末端试水装置：检查安装部位，便于检查操作；检查外观、排水设施、压力表读数；测试水流指示器动作和信号反馈功能；测试连锁启动喷淋泵功能。</w:t>
            </w:r>
          </w:p>
          <w:p w14:paraId="1BABDDD4">
            <w:pPr>
              <w:kinsoku w:val="0"/>
              <w:autoSpaceDE w:val="0"/>
              <w:autoSpaceDN w:val="0"/>
              <w:adjustRightInd w:val="0"/>
              <w:snapToGrid w:val="0"/>
              <w:spacing w:line="260" w:lineRule="exact"/>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4.喷头：检查喷头选型、布置和安装方式正确，无遮挡、无污损、无渗漏；检查喷头外观，无损伤变形，清除喷头上异物，更换损伤的喷头；检查备用喷头数量。</w:t>
            </w:r>
          </w:p>
        </w:tc>
      </w:tr>
      <w:tr w14:paraId="39992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49" w:type="pct"/>
            <w:vMerge w:val="continue"/>
            <w:tcBorders>
              <w:top w:val="nil"/>
              <w:bottom w:val="nil"/>
            </w:tcBorders>
            <w:noWrap w:val="0"/>
            <w:vAlign w:val="top"/>
          </w:tcPr>
          <w:p w14:paraId="361D70C3">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876" w:type="pct"/>
            <w:gridSpan w:val="2"/>
            <w:noWrap w:val="0"/>
            <w:vAlign w:val="top"/>
          </w:tcPr>
          <w:p w14:paraId="14A2DB6E">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报警阀组</w:t>
            </w:r>
          </w:p>
        </w:tc>
        <w:tc>
          <w:tcPr>
            <w:tcW w:w="1106" w:type="pct"/>
            <w:noWrap w:val="0"/>
            <w:vAlign w:val="top"/>
          </w:tcPr>
          <w:p w14:paraId="6ED1277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外观、报警试验功能</w:t>
            </w:r>
          </w:p>
        </w:tc>
        <w:tc>
          <w:tcPr>
            <w:tcW w:w="655" w:type="pct"/>
            <w:noWrap w:val="0"/>
            <w:vAlign w:val="top"/>
          </w:tcPr>
          <w:p w14:paraId="28BC033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continue"/>
            <w:noWrap w:val="0"/>
            <w:vAlign w:val="top"/>
          </w:tcPr>
          <w:p w14:paraId="02FCF95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0B26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1E39A0D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876" w:type="pct"/>
            <w:gridSpan w:val="2"/>
            <w:vMerge w:val="restart"/>
            <w:tcBorders>
              <w:bottom w:val="nil"/>
            </w:tcBorders>
            <w:noWrap w:val="0"/>
            <w:vAlign w:val="top"/>
          </w:tcPr>
          <w:p w14:paraId="2727841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4"/>
                <w:kern w:val="0"/>
                <w:sz w:val="15"/>
                <w:szCs w:val="15"/>
                <w:lang w:eastAsia="en-US"/>
              </w:rPr>
              <w:t>控制阀门</w:t>
            </w:r>
          </w:p>
        </w:tc>
        <w:tc>
          <w:tcPr>
            <w:tcW w:w="1106" w:type="pct"/>
            <w:noWrap w:val="0"/>
            <w:vAlign w:val="top"/>
          </w:tcPr>
          <w:p w14:paraId="3694115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铅封或锁具，开启状态</w:t>
            </w:r>
          </w:p>
        </w:tc>
        <w:tc>
          <w:tcPr>
            <w:tcW w:w="655" w:type="pct"/>
            <w:noWrap w:val="0"/>
            <w:vAlign w:val="top"/>
          </w:tcPr>
          <w:p w14:paraId="2FA99D0E">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continue"/>
            <w:noWrap w:val="0"/>
            <w:vAlign w:val="top"/>
          </w:tcPr>
          <w:p w14:paraId="061E66A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454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24821031">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876" w:type="pct"/>
            <w:gridSpan w:val="2"/>
            <w:vMerge w:val="continue"/>
            <w:tcBorders>
              <w:top w:val="nil"/>
            </w:tcBorders>
            <w:noWrap w:val="0"/>
            <w:vAlign w:val="top"/>
          </w:tcPr>
          <w:p w14:paraId="688101F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106" w:type="pct"/>
            <w:noWrap w:val="0"/>
            <w:vAlign w:val="top"/>
          </w:tcPr>
          <w:p w14:paraId="63E0DEF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室外阀门井中阀门</w:t>
            </w:r>
          </w:p>
        </w:tc>
        <w:tc>
          <w:tcPr>
            <w:tcW w:w="655" w:type="pct"/>
            <w:noWrap w:val="0"/>
            <w:vAlign w:val="top"/>
          </w:tcPr>
          <w:p w14:paraId="313BFA5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812" w:type="pct"/>
            <w:vMerge w:val="continue"/>
            <w:noWrap w:val="0"/>
            <w:vAlign w:val="top"/>
          </w:tcPr>
          <w:p w14:paraId="5F1F2E9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5DCE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49" w:type="pct"/>
            <w:vMerge w:val="continue"/>
            <w:tcBorders>
              <w:top w:val="nil"/>
              <w:bottom w:val="nil"/>
            </w:tcBorders>
            <w:noWrap w:val="0"/>
            <w:vAlign w:val="top"/>
          </w:tcPr>
          <w:p w14:paraId="09EB615D">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876" w:type="pct"/>
            <w:gridSpan w:val="2"/>
            <w:noWrap w:val="0"/>
            <w:vAlign w:val="top"/>
          </w:tcPr>
          <w:p w14:paraId="39EFA91B">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末端试水装置</w:t>
            </w:r>
          </w:p>
        </w:tc>
        <w:tc>
          <w:tcPr>
            <w:tcW w:w="1106" w:type="pct"/>
            <w:noWrap w:val="0"/>
            <w:vAlign w:val="top"/>
          </w:tcPr>
          <w:p w14:paraId="3F4B5790">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外观、排水设施、放水试验</w:t>
            </w:r>
          </w:p>
        </w:tc>
        <w:tc>
          <w:tcPr>
            <w:tcW w:w="655" w:type="pct"/>
            <w:vMerge w:val="restart"/>
            <w:tcBorders>
              <w:bottom w:val="nil"/>
            </w:tcBorders>
            <w:noWrap w:val="0"/>
            <w:vAlign w:val="top"/>
          </w:tcPr>
          <w:p w14:paraId="70FA634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每月不少于全数的10%,每年全数</w:t>
            </w:r>
          </w:p>
        </w:tc>
        <w:tc>
          <w:tcPr>
            <w:tcW w:w="1812" w:type="pct"/>
            <w:vMerge w:val="continue"/>
            <w:noWrap w:val="0"/>
            <w:vAlign w:val="top"/>
          </w:tcPr>
          <w:p w14:paraId="66FC6EC6">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p>
        </w:tc>
      </w:tr>
      <w:tr w14:paraId="7456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2DD32AE2">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876" w:type="pct"/>
            <w:gridSpan w:val="2"/>
            <w:noWrap w:val="0"/>
            <w:vAlign w:val="top"/>
          </w:tcPr>
          <w:p w14:paraId="19260A0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水流指示器</w:t>
            </w:r>
          </w:p>
        </w:tc>
        <w:tc>
          <w:tcPr>
            <w:tcW w:w="1106" w:type="pct"/>
            <w:noWrap w:val="0"/>
            <w:vAlign w:val="top"/>
          </w:tcPr>
          <w:p w14:paraId="14E5A29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试验报警</w:t>
            </w:r>
          </w:p>
        </w:tc>
        <w:tc>
          <w:tcPr>
            <w:tcW w:w="655" w:type="pct"/>
            <w:vMerge w:val="continue"/>
            <w:tcBorders>
              <w:top w:val="nil"/>
            </w:tcBorders>
            <w:noWrap w:val="0"/>
            <w:vAlign w:val="top"/>
          </w:tcPr>
          <w:p w14:paraId="17475C7B">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1812" w:type="pct"/>
            <w:vMerge w:val="continue"/>
            <w:noWrap w:val="0"/>
            <w:vAlign w:val="top"/>
          </w:tcPr>
          <w:p w14:paraId="1D9156F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r>
      <w:tr w14:paraId="2C56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tcBorders>
            <w:noWrap w:val="0"/>
            <w:vAlign w:val="top"/>
          </w:tcPr>
          <w:p w14:paraId="2961402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876" w:type="pct"/>
            <w:gridSpan w:val="2"/>
            <w:noWrap w:val="0"/>
            <w:vAlign w:val="top"/>
          </w:tcPr>
          <w:p w14:paraId="0C9DB07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系统联锁试验</w:t>
            </w:r>
          </w:p>
        </w:tc>
        <w:tc>
          <w:tcPr>
            <w:tcW w:w="1106" w:type="pct"/>
            <w:noWrap w:val="0"/>
            <w:vAlign w:val="top"/>
          </w:tcPr>
          <w:p w14:paraId="1EAEA078">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系统运行功能</w:t>
            </w:r>
          </w:p>
        </w:tc>
        <w:tc>
          <w:tcPr>
            <w:tcW w:w="655" w:type="pct"/>
            <w:noWrap w:val="0"/>
            <w:vAlign w:val="top"/>
          </w:tcPr>
          <w:p w14:paraId="615FE36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每年全数</w:t>
            </w:r>
          </w:p>
        </w:tc>
        <w:tc>
          <w:tcPr>
            <w:tcW w:w="1812" w:type="pct"/>
            <w:vMerge w:val="continue"/>
            <w:noWrap w:val="0"/>
            <w:vAlign w:val="top"/>
          </w:tcPr>
          <w:p w14:paraId="120C8DD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1F8A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49" w:type="pct"/>
            <w:vMerge w:val="restart"/>
            <w:tcBorders>
              <w:bottom w:val="nil"/>
            </w:tcBorders>
            <w:noWrap w:val="0"/>
            <w:vAlign w:val="top"/>
          </w:tcPr>
          <w:p w14:paraId="64B5ACB1">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自动跟踪</w:t>
            </w:r>
            <w:r>
              <w:rPr>
                <w:rFonts w:hint="eastAsia" w:ascii="仿宋" w:hAnsi="仿宋" w:eastAsia="仿宋" w:cs="仿宋"/>
                <w:snapToGrid w:val="0"/>
                <w:spacing w:val="-3"/>
                <w:kern w:val="0"/>
                <w:sz w:val="15"/>
                <w:szCs w:val="15"/>
              </w:rPr>
              <w:t>定位射流</w:t>
            </w:r>
            <w:r>
              <w:rPr>
                <w:rFonts w:hint="eastAsia" w:ascii="仿宋" w:hAnsi="仿宋" w:eastAsia="仿宋" w:cs="仿宋"/>
                <w:snapToGrid w:val="0"/>
                <w:spacing w:val="-2"/>
                <w:kern w:val="0"/>
                <w:sz w:val="15"/>
                <w:szCs w:val="15"/>
              </w:rPr>
              <w:t>灭火系统</w:t>
            </w:r>
          </w:p>
        </w:tc>
        <w:tc>
          <w:tcPr>
            <w:tcW w:w="876" w:type="pct"/>
            <w:gridSpan w:val="2"/>
            <w:noWrap w:val="0"/>
            <w:vAlign w:val="top"/>
          </w:tcPr>
          <w:p w14:paraId="71F2CD07">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灭火装置</w:t>
            </w:r>
          </w:p>
        </w:tc>
        <w:tc>
          <w:tcPr>
            <w:tcW w:w="1106" w:type="pct"/>
            <w:noWrap w:val="0"/>
            <w:vAlign w:val="top"/>
          </w:tcPr>
          <w:p w14:paraId="30CDDA2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外观，检查喷水是否正常，检查回转机构动作是否正常</w:t>
            </w:r>
          </w:p>
        </w:tc>
        <w:tc>
          <w:tcPr>
            <w:tcW w:w="655" w:type="pct"/>
            <w:vMerge w:val="restart"/>
            <w:tcBorders>
              <w:bottom w:val="nil"/>
            </w:tcBorders>
            <w:noWrap w:val="0"/>
            <w:vAlign w:val="top"/>
          </w:tcPr>
          <w:p w14:paraId="779C0B06">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1EB5AB25">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continue"/>
            <w:noWrap w:val="0"/>
            <w:vAlign w:val="top"/>
          </w:tcPr>
          <w:p w14:paraId="45ABD11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45E3A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bottom w:val="nil"/>
            </w:tcBorders>
            <w:noWrap w:val="0"/>
            <w:vAlign w:val="top"/>
          </w:tcPr>
          <w:p w14:paraId="765DEB6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p>
        </w:tc>
        <w:tc>
          <w:tcPr>
            <w:tcW w:w="876" w:type="pct"/>
            <w:gridSpan w:val="2"/>
            <w:noWrap w:val="0"/>
            <w:vAlign w:val="top"/>
          </w:tcPr>
          <w:p w14:paraId="0972BE99">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探测装置</w:t>
            </w:r>
          </w:p>
        </w:tc>
        <w:tc>
          <w:tcPr>
            <w:tcW w:w="1106" w:type="pct"/>
            <w:noWrap w:val="0"/>
            <w:vAlign w:val="top"/>
          </w:tcPr>
          <w:p w14:paraId="029B378F">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外观，检查探测是否正常</w:t>
            </w:r>
          </w:p>
        </w:tc>
        <w:tc>
          <w:tcPr>
            <w:tcW w:w="655" w:type="pct"/>
            <w:vMerge w:val="continue"/>
            <w:tcBorders>
              <w:top w:val="nil"/>
              <w:bottom w:val="nil"/>
            </w:tcBorders>
            <w:noWrap w:val="0"/>
            <w:vAlign w:val="top"/>
          </w:tcPr>
          <w:p w14:paraId="3C62ABC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12" w:type="pct"/>
            <w:vMerge w:val="continue"/>
            <w:noWrap w:val="0"/>
            <w:vAlign w:val="top"/>
          </w:tcPr>
          <w:p w14:paraId="5CFE5449">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49AE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9" w:type="pct"/>
            <w:vMerge w:val="continue"/>
            <w:tcBorders>
              <w:top w:val="nil"/>
            </w:tcBorders>
            <w:noWrap w:val="0"/>
            <w:vAlign w:val="top"/>
          </w:tcPr>
          <w:p w14:paraId="3AB2840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876" w:type="pct"/>
            <w:gridSpan w:val="2"/>
            <w:noWrap w:val="0"/>
            <w:vAlign w:val="top"/>
          </w:tcPr>
          <w:p w14:paraId="5372F3CC">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1"/>
                <w:kern w:val="0"/>
                <w:sz w:val="15"/>
                <w:szCs w:val="15"/>
                <w:lang w:eastAsia="en-US"/>
              </w:rPr>
              <w:t>控制装置</w:t>
            </w:r>
          </w:p>
        </w:tc>
        <w:tc>
          <w:tcPr>
            <w:tcW w:w="1106" w:type="pct"/>
            <w:noWrap w:val="0"/>
            <w:vAlign w:val="top"/>
          </w:tcPr>
          <w:p w14:paraId="5587E972">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外观，检查运行是否正常</w:t>
            </w:r>
          </w:p>
        </w:tc>
        <w:tc>
          <w:tcPr>
            <w:tcW w:w="655" w:type="pct"/>
            <w:vMerge w:val="continue"/>
            <w:tcBorders>
              <w:top w:val="nil"/>
            </w:tcBorders>
            <w:noWrap w:val="0"/>
            <w:vAlign w:val="top"/>
          </w:tcPr>
          <w:p w14:paraId="29AB3F6F">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1812" w:type="pct"/>
            <w:vMerge w:val="continue"/>
            <w:noWrap w:val="0"/>
            <w:vAlign w:val="top"/>
          </w:tcPr>
          <w:p w14:paraId="7A63499C">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r>
      <w:tr w14:paraId="3FE95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9" w:type="pct"/>
            <w:vMerge w:val="restart"/>
            <w:tcBorders>
              <w:bottom w:val="nil"/>
            </w:tcBorders>
            <w:noWrap w:val="0"/>
            <w:vAlign w:val="top"/>
          </w:tcPr>
          <w:p w14:paraId="171831F5">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7D4D0521">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气体灭火系统</w:t>
            </w:r>
          </w:p>
        </w:tc>
        <w:tc>
          <w:tcPr>
            <w:tcW w:w="876" w:type="pct"/>
            <w:gridSpan w:val="2"/>
            <w:noWrap w:val="0"/>
            <w:vAlign w:val="top"/>
          </w:tcPr>
          <w:p w14:paraId="0BD42014">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系统各组件</w:t>
            </w:r>
          </w:p>
        </w:tc>
        <w:tc>
          <w:tcPr>
            <w:tcW w:w="1106" w:type="pct"/>
            <w:noWrap w:val="0"/>
            <w:vAlign w:val="top"/>
          </w:tcPr>
          <w:p w14:paraId="63BAAC1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外观、铭牌和标识、运行情况、固定情况、防护罩、铅封</w:t>
            </w:r>
          </w:p>
        </w:tc>
        <w:tc>
          <w:tcPr>
            <w:tcW w:w="655" w:type="pct"/>
            <w:noWrap w:val="0"/>
            <w:vAlign w:val="top"/>
          </w:tcPr>
          <w:p w14:paraId="00FEB226">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812" w:type="pct"/>
            <w:vMerge w:val="restart"/>
            <w:noWrap w:val="0"/>
            <w:vAlign w:val="top"/>
          </w:tcPr>
          <w:p w14:paraId="1FDB5161">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1.储存装置间：检查储存装置间的位置和环境温度，整洁干燥，检修通道畅通；检查储存装置间的防火分隔措施，完好有效；检查排风设施，测试机械排风装置启停功能。</w:t>
            </w:r>
          </w:p>
          <w:p w14:paraId="404EB334">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防护区：检查防护区围护结构，耐压、耐火极限及门、窗可自行关闭装置符合设计要求；检查防护区内和入口处的声光报警装置、气体喷放指示灯、安全标志；检查排气设施，测试排气装置功能；检查泄压装置开启和复位功能；检查手动、自动控制状态显示，测试手动、自动控制转换和信号反馈功能。</w:t>
            </w:r>
          </w:p>
          <w:p w14:paraId="4CA8303F">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 灭火剂储存装置：检查灭火剂储存装置布置和外观，紧固安装；检查铭牌和标志；检查灭火剂储存装置压力、液位计、重量等，定期校验计量仪器。</w:t>
            </w:r>
          </w:p>
          <w:p w14:paraId="2125D049">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p>
        </w:tc>
      </w:tr>
      <w:tr w14:paraId="000C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9" w:type="pct"/>
            <w:vMerge w:val="continue"/>
            <w:tcBorders>
              <w:top w:val="nil"/>
              <w:bottom w:val="nil"/>
            </w:tcBorders>
            <w:noWrap w:val="0"/>
            <w:vAlign w:val="top"/>
          </w:tcPr>
          <w:p w14:paraId="20880BF7">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tc>
        <w:tc>
          <w:tcPr>
            <w:tcW w:w="876" w:type="pct"/>
            <w:gridSpan w:val="2"/>
            <w:noWrap w:val="0"/>
            <w:vAlign w:val="top"/>
          </w:tcPr>
          <w:p w14:paraId="434B9891">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4"/>
                <w:kern w:val="0"/>
                <w:sz w:val="15"/>
                <w:szCs w:val="15"/>
                <w:lang w:eastAsia="en-US"/>
              </w:rPr>
              <w:t>防护区</w:t>
            </w:r>
          </w:p>
        </w:tc>
        <w:tc>
          <w:tcPr>
            <w:tcW w:w="1106" w:type="pct"/>
            <w:noWrap w:val="0"/>
            <w:vAlign w:val="top"/>
          </w:tcPr>
          <w:p w14:paraId="43157F0D">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r>
              <w:rPr>
                <w:rFonts w:hint="eastAsia" w:ascii="仿宋" w:hAnsi="仿宋" w:eastAsia="仿宋" w:cs="仿宋"/>
                <w:snapToGrid w:val="0"/>
                <w:spacing w:val="1"/>
                <w:kern w:val="0"/>
                <w:sz w:val="15"/>
                <w:szCs w:val="15"/>
              </w:rPr>
              <w:t>可燃物种类、分布情况，防护区开口</w:t>
            </w:r>
            <w:r>
              <w:rPr>
                <w:rFonts w:hint="eastAsia" w:ascii="仿宋" w:hAnsi="仿宋" w:eastAsia="仿宋" w:cs="仿宋"/>
                <w:snapToGrid w:val="0"/>
                <w:spacing w:val="-2"/>
                <w:kern w:val="0"/>
                <w:sz w:val="15"/>
                <w:szCs w:val="15"/>
              </w:rPr>
              <w:t>情况</w:t>
            </w:r>
          </w:p>
        </w:tc>
        <w:tc>
          <w:tcPr>
            <w:tcW w:w="655" w:type="pct"/>
            <w:vMerge w:val="restart"/>
            <w:tcBorders>
              <w:bottom w:val="nil"/>
            </w:tcBorders>
            <w:noWrap w:val="0"/>
            <w:vAlign w:val="top"/>
          </w:tcPr>
          <w:p w14:paraId="55E9EE2E">
            <w:pPr>
              <w:widowControl/>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rPr>
            </w:pPr>
          </w:p>
          <w:p w14:paraId="262EA2A3">
            <w:pPr>
              <w:kinsoku w:val="0"/>
              <w:autoSpaceDE w:val="0"/>
              <w:autoSpaceDN w:val="0"/>
              <w:adjustRightInd w:val="0"/>
              <w:snapToGrid w:val="0"/>
              <w:spacing w:line="260" w:lineRule="exact"/>
              <w:jc w:val="center"/>
              <w:textAlignment w:val="baseline"/>
              <w:rPr>
                <w:rFonts w:ascii="仿宋" w:hAnsi="仿宋" w:eastAsia="仿宋" w:cs="仿宋"/>
                <w:snapToGrid w:val="0"/>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812" w:type="pct"/>
            <w:vMerge w:val="continue"/>
            <w:noWrap w:val="0"/>
            <w:vAlign w:val="top"/>
          </w:tcPr>
          <w:p w14:paraId="3328842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8884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49" w:type="pct"/>
            <w:vMerge w:val="continue"/>
            <w:tcBorders>
              <w:top w:val="nil"/>
            </w:tcBorders>
            <w:noWrap w:val="0"/>
            <w:vAlign w:val="top"/>
          </w:tcPr>
          <w:p w14:paraId="5FF9B892">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lang w:eastAsia="en-US"/>
              </w:rPr>
            </w:pPr>
          </w:p>
        </w:tc>
        <w:tc>
          <w:tcPr>
            <w:tcW w:w="876" w:type="pct"/>
            <w:gridSpan w:val="2"/>
            <w:noWrap w:val="0"/>
            <w:vAlign w:val="top"/>
          </w:tcPr>
          <w:p w14:paraId="11E9120A">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lang w:eastAsia="en-US"/>
              </w:rPr>
            </w:pPr>
            <w:r>
              <w:rPr>
                <w:rFonts w:hint="eastAsia" w:ascii="仿宋" w:hAnsi="仿宋" w:eastAsia="仿宋" w:cs="仿宋"/>
                <w:snapToGrid w:val="0"/>
                <w:spacing w:val="-1"/>
                <w:kern w:val="0"/>
                <w:sz w:val="15"/>
                <w:szCs w:val="15"/>
                <w:lang w:eastAsia="en-US"/>
              </w:rPr>
              <w:t>储存装置间</w:t>
            </w:r>
          </w:p>
        </w:tc>
        <w:tc>
          <w:tcPr>
            <w:tcW w:w="1106" w:type="pct"/>
            <w:noWrap w:val="0"/>
            <w:vAlign w:val="top"/>
          </w:tcPr>
          <w:p w14:paraId="3C6C5657">
            <w:pPr>
              <w:kinsoku w:val="0"/>
              <w:autoSpaceDE w:val="0"/>
              <w:autoSpaceDN w:val="0"/>
              <w:adjustRightInd w:val="0"/>
              <w:snapToGrid w:val="0"/>
              <w:spacing w:line="260" w:lineRule="exact"/>
              <w:jc w:val="center"/>
              <w:textAlignment w:val="baseline"/>
              <w:rPr>
                <w:rFonts w:ascii="仿宋" w:hAnsi="仿宋" w:eastAsia="仿宋" w:cs="仿宋"/>
                <w:snapToGrid w:val="0"/>
                <w:spacing w:val="-1"/>
                <w:kern w:val="0"/>
                <w:sz w:val="15"/>
                <w:szCs w:val="15"/>
              </w:rPr>
            </w:pPr>
            <w:r>
              <w:rPr>
                <w:rFonts w:hint="eastAsia" w:ascii="仿宋" w:hAnsi="仿宋" w:eastAsia="仿宋" w:cs="仿宋"/>
                <w:snapToGrid w:val="0"/>
                <w:spacing w:val="-1"/>
                <w:kern w:val="0"/>
                <w:sz w:val="15"/>
                <w:szCs w:val="15"/>
              </w:rPr>
              <w:t>设备、管道、支架的固定情况</w:t>
            </w:r>
          </w:p>
        </w:tc>
        <w:tc>
          <w:tcPr>
            <w:tcW w:w="655" w:type="pct"/>
            <w:vMerge w:val="continue"/>
            <w:tcBorders>
              <w:top w:val="nil"/>
            </w:tcBorders>
            <w:noWrap w:val="0"/>
            <w:vAlign w:val="top"/>
          </w:tcPr>
          <w:p w14:paraId="3D9D2B10">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c>
          <w:tcPr>
            <w:tcW w:w="1812" w:type="pct"/>
            <w:vMerge w:val="continue"/>
            <w:noWrap w:val="0"/>
            <w:vAlign w:val="top"/>
          </w:tcPr>
          <w:p w14:paraId="75DED9C5">
            <w:pPr>
              <w:widowControl/>
              <w:kinsoku w:val="0"/>
              <w:autoSpaceDE w:val="0"/>
              <w:autoSpaceDN w:val="0"/>
              <w:adjustRightInd w:val="0"/>
              <w:snapToGrid w:val="0"/>
              <w:spacing w:line="360" w:lineRule="exact"/>
              <w:jc w:val="center"/>
              <w:textAlignment w:val="baseline"/>
              <w:rPr>
                <w:rFonts w:ascii="仿宋" w:hAnsi="仿宋" w:eastAsia="仿宋" w:cs="仿宋"/>
                <w:snapToGrid w:val="0"/>
                <w:kern w:val="0"/>
                <w:szCs w:val="21"/>
              </w:rPr>
            </w:pPr>
          </w:p>
        </w:tc>
      </w:tr>
    </w:tbl>
    <w:p w14:paraId="2A3D071A">
      <w:pPr>
        <w:jc w:val="center"/>
        <w:rPr>
          <w:rFonts w:ascii="宋体" w:hAnsi="宋体" w:cs="宋体"/>
          <w:b/>
          <w:sz w:val="30"/>
          <w:szCs w:val="30"/>
        </w:rPr>
      </w:pPr>
    </w:p>
    <w:tbl>
      <w:tblPr>
        <w:tblStyle w:val="12"/>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7"/>
        <w:gridCol w:w="710"/>
        <w:gridCol w:w="1007"/>
        <w:gridCol w:w="2191"/>
        <w:gridCol w:w="937"/>
        <w:gridCol w:w="2571"/>
      </w:tblGrid>
      <w:tr w14:paraId="03D9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50" w:type="pct"/>
            <w:noWrap w:val="0"/>
            <w:vAlign w:val="top"/>
          </w:tcPr>
          <w:p w14:paraId="473794AF">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系统类型</w:t>
            </w:r>
          </w:p>
        </w:tc>
        <w:tc>
          <w:tcPr>
            <w:tcW w:w="1030" w:type="pct"/>
            <w:gridSpan w:val="2"/>
            <w:noWrap w:val="0"/>
            <w:vAlign w:val="top"/>
          </w:tcPr>
          <w:p w14:paraId="28BA8159">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314" w:type="pct"/>
            <w:noWrap w:val="0"/>
            <w:vAlign w:val="top"/>
          </w:tcPr>
          <w:p w14:paraId="4C6642C5">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562" w:type="pct"/>
            <w:noWrap w:val="0"/>
            <w:vAlign w:val="top"/>
          </w:tcPr>
          <w:p w14:paraId="310704BF">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541" w:type="pct"/>
            <w:noWrap w:val="0"/>
            <w:vAlign w:val="top"/>
          </w:tcPr>
          <w:p w14:paraId="0B80BF0B">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005C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restart"/>
            <w:tcBorders>
              <w:bottom w:val="nil"/>
            </w:tcBorders>
            <w:noWrap w:val="0"/>
            <w:vAlign w:val="top"/>
          </w:tcPr>
          <w:p w14:paraId="75C1737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772472C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76E3EE1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614A18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C8FD00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FD9F1E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4C5AD21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74F680E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固定消防炮系统</w:t>
            </w:r>
          </w:p>
        </w:tc>
        <w:tc>
          <w:tcPr>
            <w:tcW w:w="1030" w:type="pct"/>
            <w:gridSpan w:val="2"/>
            <w:noWrap w:val="0"/>
            <w:vAlign w:val="top"/>
          </w:tcPr>
          <w:p w14:paraId="2932E58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阀门</w:t>
            </w:r>
          </w:p>
        </w:tc>
        <w:tc>
          <w:tcPr>
            <w:tcW w:w="1314" w:type="pct"/>
            <w:noWrap w:val="0"/>
            <w:vAlign w:val="top"/>
          </w:tcPr>
          <w:p w14:paraId="3F4F0D2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启闭是否正常</w:t>
            </w:r>
          </w:p>
        </w:tc>
        <w:tc>
          <w:tcPr>
            <w:tcW w:w="562" w:type="pct"/>
            <w:vMerge w:val="restart"/>
            <w:tcBorders>
              <w:bottom w:val="nil"/>
            </w:tcBorders>
            <w:noWrap w:val="0"/>
            <w:vAlign w:val="top"/>
          </w:tcPr>
          <w:p w14:paraId="08DDFC5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AD2AAD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246E5C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ED1CDD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ABAAFD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51F3CF5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541" w:type="pct"/>
            <w:vMerge w:val="restart"/>
            <w:noWrap w:val="0"/>
            <w:vAlign w:val="top"/>
          </w:tcPr>
          <w:p w14:paraId="37DC7318">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4.固定消防炮灭火系统：检查阀门启闭正常；检查固定消防炮设置位置，且无遮挡；检查固定消防炮外观完好，回转机构动作正常；测试消防泵组启动运转正常；检查干粉罐、氮气瓶组储压正常；检查给水水源的水位正常。</w:t>
            </w:r>
          </w:p>
        </w:tc>
      </w:tr>
      <w:tr w14:paraId="71F3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bottom w:val="nil"/>
            </w:tcBorders>
            <w:noWrap w:val="0"/>
            <w:vAlign w:val="top"/>
          </w:tcPr>
          <w:p w14:paraId="0BD070D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030" w:type="pct"/>
            <w:gridSpan w:val="2"/>
            <w:vMerge w:val="restart"/>
            <w:tcBorders>
              <w:bottom w:val="nil"/>
            </w:tcBorders>
            <w:noWrap w:val="0"/>
            <w:vAlign w:val="top"/>
          </w:tcPr>
          <w:p w14:paraId="683F6C2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消防炮</w:t>
            </w:r>
          </w:p>
        </w:tc>
        <w:tc>
          <w:tcPr>
            <w:tcW w:w="1314" w:type="pct"/>
            <w:noWrap w:val="0"/>
            <w:vAlign w:val="top"/>
          </w:tcPr>
          <w:p w14:paraId="63336ED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回转机构动作是否正常</w:t>
            </w:r>
          </w:p>
        </w:tc>
        <w:tc>
          <w:tcPr>
            <w:tcW w:w="562" w:type="pct"/>
            <w:vMerge w:val="continue"/>
            <w:tcBorders>
              <w:top w:val="nil"/>
              <w:bottom w:val="nil"/>
            </w:tcBorders>
            <w:noWrap w:val="0"/>
            <w:vAlign w:val="top"/>
          </w:tcPr>
          <w:p w14:paraId="7A0F5B6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68DE547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649B4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50" w:type="pct"/>
            <w:vMerge w:val="continue"/>
            <w:tcBorders>
              <w:top w:val="nil"/>
              <w:bottom w:val="nil"/>
            </w:tcBorders>
            <w:noWrap w:val="0"/>
            <w:vAlign w:val="top"/>
          </w:tcPr>
          <w:p w14:paraId="33AD099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030" w:type="pct"/>
            <w:gridSpan w:val="2"/>
            <w:vMerge w:val="continue"/>
            <w:tcBorders>
              <w:top w:val="nil"/>
            </w:tcBorders>
            <w:noWrap w:val="0"/>
            <w:vAlign w:val="top"/>
          </w:tcPr>
          <w:p w14:paraId="1241B0B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314" w:type="pct"/>
            <w:noWrap w:val="0"/>
            <w:vAlign w:val="top"/>
          </w:tcPr>
          <w:p w14:paraId="0F0267A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外观是否良好</w:t>
            </w:r>
          </w:p>
        </w:tc>
        <w:tc>
          <w:tcPr>
            <w:tcW w:w="562" w:type="pct"/>
            <w:vMerge w:val="continue"/>
            <w:tcBorders>
              <w:top w:val="nil"/>
              <w:bottom w:val="nil"/>
            </w:tcBorders>
            <w:noWrap w:val="0"/>
            <w:vAlign w:val="top"/>
          </w:tcPr>
          <w:p w14:paraId="49FFBF8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207BE36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52B3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bottom w:val="nil"/>
            </w:tcBorders>
            <w:noWrap w:val="0"/>
            <w:vAlign w:val="top"/>
          </w:tcPr>
          <w:p w14:paraId="258FFF1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3F6240F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消防按钮</w:t>
            </w:r>
          </w:p>
        </w:tc>
        <w:tc>
          <w:tcPr>
            <w:tcW w:w="1314" w:type="pct"/>
            <w:noWrap w:val="0"/>
            <w:vAlign w:val="top"/>
          </w:tcPr>
          <w:p w14:paraId="0BB535F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启动运转是否正常</w:t>
            </w:r>
          </w:p>
        </w:tc>
        <w:tc>
          <w:tcPr>
            <w:tcW w:w="562" w:type="pct"/>
            <w:vMerge w:val="continue"/>
            <w:tcBorders>
              <w:top w:val="nil"/>
              <w:bottom w:val="nil"/>
            </w:tcBorders>
            <w:noWrap w:val="0"/>
            <w:vAlign w:val="top"/>
          </w:tcPr>
          <w:p w14:paraId="689F9FC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44149B5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0696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bottom w:val="nil"/>
            </w:tcBorders>
            <w:noWrap w:val="0"/>
            <w:vAlign w:val="top"/>
          </w:tcPr>
          <w:p w14:paraId="2EE5AFD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67B29B3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气瓶组</w:t>
            </w:r>
          </w:p>
        </w:tc>
        <w:tc>
          <w:tcPr>
            <w:tcW w:w="1314" w:type="pct"/>
            <w:noWrap w:val="0"/>
            <w:vAlign w:val="top"/>
          </w:tcPr>
          <w:p w14:paraId="7465B4D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储压是否正常</w:t>
            </w:r>
          </w:p>
        </w:tc>
        <w:tc>
          <w:tcPr>
            <w:tcW w:w="562" w:type="pct"/>
            <w:vMerge w:val="continue"/>
            <w:tcBorders>
              <w:top w:val="nil"/>
              <w:bottom w:val="nil"/>
            </w:tcBorders>
            <w:noWrap w:val="0"/>
            <w:vAlign w:val="top"/>
          </w:tcPr>
          <w:p w14:paraId="1519239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4B1C870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A37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550" w:type="pct"/>
            <w:vMerge w:val="continue"/>
            <w:tcBorders>
              <w:top w:val="nil"/>
              <w:bottom w:val="nil"/>
            </w:tcBorders>
            <w:noWrap w:val="0"/>
            <w:vAlign w:val="top"/>
          </w:tcPr>
          <w:p w14:paraId="09086FE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7B5BBB1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给水水源及水位显示</w:t>
            </w:r>
          </w:p>
        </w:tc>
        <w:tc>
          <w:tcPr>
            <w:tcW w:w="1314" w:type="pct"/>
            <w:noWrap w:val="0"/>
            <w:vAlign w:val="top"/>
          </w:tcPr>
          <w:p w14:paraId="1363214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是否正常</w:t>
            </w:r>
          </w:p>
        </w:tc>
        <w:tc>
          <w:tcPr>
            <w:tcW w:w="562" w:type="pct"/>
            <w:vMerge w:val="continue"/>
            <w:tcBorders>
              <w:top w:val="nil"/>
              <w:bottom w:val="nil"/>
            </w:tcBorders>
            <w:noWrap w:val="0"/>
            <w:vAlign w:val="top"/>
          </w:tcPr>
          <w:p w14:paraId="23B6D5F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4453ADE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7B73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bottom w:val="nil"/>
            </w:tcBorders>
            <w:noWrap w:val="0"/>
            <w:vAlign w:val="top"/>
          </w:tcPr>
          <w:p w14:paraId="775DA22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7C195A8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控制装置</w:t>
            </w:r>
          </w:p>
        </w:tc>
        <w:tc>
          <w:tcPr>
            <w:tcW w:w="1314" w:type="pct"/>
            <w:noWrap w:val="0"/>
            <w:vAlign w:val="top"/>
          </w:tcPr>
          <w:p w14:paraId="3E95699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运行是否正常</w:t>
            </w:r>
          </w:p>
        </w:tc>
        <w:tc>
          <w:tcPr>
            <w:tcW w:w="562" w:type="pct"/>
            <w:vMerge w:val="continue"/>
            <w:tcBorders>
              <w:top w:val="nil"/>
              <w:bottom w:val="nil"/>
            </w:tcBorders>
            <w:noWrap w:val="0"/>
            <w:vAlign w:val="top"/>
          </w:tcPr>
          <w:p w14:paraId="517E93A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327FAA3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25C0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0" w:type="pct"/>
            <w:vMerge w:val="continue"/>
            <w:tcBorders>
              <w:top w:val="nil"/>
              <w:bottom w:val="nil"/>
            </w:tcBorders>
            <w:noWrap w:val="0"/>
            <w:vAlign w:val="top"/>
          </w:tcPr>
          <w:p w14:paraId="1D7DFE3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5B729F7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泡沫液罐</w:t>
            </w:r>
          </w:p>
        </w:tc>
        <w:tc>
          <w:tcPr>
            <w:tcW w:w="1314" w:type="pct"/>
            <w:noWrap w:val="0"/>
            <w:vAlign w:val="top"/>
          </w:tcPr>
          <w:p w14:paraId="60EE6FB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液位是否正常</w:t>
            </w:r>
          </w:p>
        </w:tc>
        <w:tc>
          <w:tcPr>
            <w:tcW w:w="562" w:type="pct"/>
            <w:vMerge w:val="continue"/>
            <w:tcBorders>
              <w:top w:val="nil"/>
            </w:tcBorders>
            <w:noWrap w:val="0"/>
            <w:vAlign w:val="top"/>
          </w:tcPr>
          <w:p w14:paraId="0518CEE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459E882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1890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50" w:type="pct"/>
            <w:vMerge w:val="continue"/>
            <w:tcBorders>
              <w:top w:val="nil"/>
              <w:bottom w:val="nil"/>
            </w:tcBorders>
            <w:noWrap w:val="0"/>
            <w:vAlign w:val="top"/>
          </w:tcPr>
          <w:p w14:paraId="65E31BB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2BF7284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水炮</w:t>
            </w:r>
          </w:p>
        </w:tc>
        <w:tc>
          <w:tcPr>
            <w:tcW w:w="1314" w:type="pct"/>
            <w:noWrap w:val="0"/>
            <w:vAlign w:val="top"/>
          </w:tcPr>
          <w:p w14:paraId="3EEA170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喷水是否正常</w:t>
            </w:r>
          </w:p>
        </w:tc>
        <w:tc>
          <w:tcPr>
            <w:tcW w:w="562" w:type="pct"/>
            <w:noWrap w:val="0"/>
            <w:vAlign w:val="top"/>
          </w:tcPr>
          <w:p w14:paraId="1C4E318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每半年全数</w:t>
            </w:r>
          </w:p>
        </w:tc>
        <w:tc>
          <w:tcPr>
            <w:tcW w:w="1541" w:type="pct"/>
            <w:vMerge w:val="continue"/>
            <w:noWrap w:val="0"/>
            <w:vAlign w:val="top"/>
          </w:tcPr>
          <w:p w14:paraId="4B47918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031A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50" w:type="pct"/>
            <w:vMerge w:val="continue"/>
            <w:tcBorders>
              <w:top w:val="nil"/>
              <w:bottom w:val="nil"/>
            </w:tcBorders>
            <w:noWrap w:val="0"/>
            <w:vAlign w:val="top"/>
          </w:tcPr>
          <w:p w14:paraId="28BD30D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71D7F46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固定消防炮灭火系统</w:t>
            </w:r>
          </w:p>
        </w:tc>
        <w:tc>
          <w:tcPr>
            <w:tcW w:w="1314" w:type="pct"/>
            <w:noWrap w:val="0"/>
            <w:vAlign w:val="top"/>
          </w:tcPr>
          <w:p w14:paraId="68D7EA8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喷射是否符合设计要求</w:t>
            </w:r>
          </w:p>
        </w:tc>
        <w:tc>
          <w:tcPr>
            <w:tcW w:w="562" w:type="pct"/>
            <w:vMerge w:val="restart"/>
            <w:tcBorders>
              <w:bottom w:val="nil"/>
            </w:tcBorders>
            <w:noWrap w:val="0"/>
            <w:vAlign w:val="top"/>
          </w:tcPr>
          <w:p w14:paraId="0AFB180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4E363AC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每两年全数</w:t>
            </w:r>
          </w:p>
        </w:tc>
        <w:tc>
          <w:tcPr>
            <w:tcW w:w="1541" w:type="pct"/>
            <w:vMerge w:val="continue"/>
            <w:noWrap w:val="0"/>
            <w:vAlign w:val="top"/>
          </w:tcPr>
          <w:p w14:paraId="31EA3D4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375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tcBorders>
            <w:noWrap w:val="0"/>
            <w:vAlign w:val="top"/>
          </w:tcPr>
          <w:p w14:paraId="11D03F4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030" w:type="pct"/>
            <w:gridSpan w:val="2"/>
            <w:noWrap w:val="0"/>
            <w:vAlign w:val="top"/>
          </w:tcPr>
          <w:p w14:paraId="1DB0352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管道</w:t>
            </w:r>
          </w:p>
        </w:tc>
        <w:tc>
          <w:tcPr>
            <w:tcW w:w="1314" w:type="pct"/>
            <w:noWrap w:val="0"/>
            <w:vAlign w:val="top"/>
          </w:tcPr>
          <w:p w14:paraId="2667B1A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冲洗和除锈</w:t>
            </w:r>
          </w:p>
        </w:tc>
        <w:tc>
          <w:tcPr>
            <w:tcW w:w="562" w:type="pct"/>
            <w:vMerge w:val="continue"/>
            <w:tcBorders>
              <w:top w:val="nil"/>
            </w:tcBorders>
            <w:noWrap w:val="0"/>
            <w:vAlign w:val="top"/>
          </w:tcPr>
          <w:p w14:paraId="0A95C06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7D46896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1870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50" w:type="pct"/>
            <w:vMerge w:val="restart"/>
            <w:tcBorders>
              <w:bottom w:val="nil"/>
            </w:tcBorders>
            <w:noWrap w:val="0"/>
            <w:vAlign w:val="top"/>
          </w:tcPr>
          <w:p w14:paraId="4FB359E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7D22306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5BE0E64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5F9982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348775D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C5138A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511AF40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2399524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19AF51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C1D837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6396D1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防烟、排烟系统</w:t>
            </w:r>
          </w:p>
        </w:tc>
        <w:tc>
          <w:tcPr>
            <w:tcW w:w="426" w:type="pct"/>
            <w:vMerge w:val="restart"/>
            <w:tcBorders>
              <w:bottom w:val="nil"/>
            </w:tcBorders>
            <w:noWrap w:val="0"/>
            <w:vAlign w:val="top"/>
          </w:tcPr>
          <w:p w14:paraId="21049D0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7F4CBEA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160CB61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2107BD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2C9EEF6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1FF5C1C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通用部</w:t>
            </w:r>
          </w:p>
          <w:p w14:paraId="57056EB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分</w:t>
            </w:r>
          </w:p>
        </w:tc>
        <w:tc>
          <w:tcPr>
            <w:tcW w:w="604" w:type="pct"/>
            <w:noWrap w:val="0"/>
            <w:vAlign w:val="top"/>
          </w:tcPr>
          <w:p w14:paraId="2434A07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风管(道)及 风口等部件</w:t>
            </w:r>
          </w:p>
        </w:tc>
        <w:tc>
          <w:tcPr>
            <w:tcW w:w="1314" w:type="pct"/>
            <w:noWrap w:val="0"/>
            <w:vAlign w:val="top"/>
          </w:tcPr>
          <w:p w14:paraId="177FB50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检查完好状况，有无异物变形(可依托委托单位日常巡查进行)</w:t>
            </w:r>
          </w:p>
        </w:tc>
        <w:tc>
          <w:tcPr>
            <w:tcW w:w="562" w:type="pct"/>
            <w:vMerge w:val="restart"/>
            <w:tcBorders>
              <w:bottom w:val="nil"/>
            </w:tcBorders>
            <w:noWrap w:val="0"/>
            <w:vAlign w:val="top"/>
          </w:tcPr>
          <w:p w14:paraId="799A23B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2E3B7C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1A4B534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BF310F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6DCBF1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541" w:type="pct"/>
            <w:vMerge w:val="restart"/>
            <w:noWrap w:val="0"/>
            <w:vAlign w:val="top"/>
          </w:tcPr>
          <w:p w14:paraId="5173FCB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防烟、排烟风机：检查安装位置和选型；检查外观完好，无锈蚀，安装牢固、铭牌和标志清晰准确；检查防护罩、防护网、风机接头，完好无损；现场手动启动风机，使其运转平稳，叶轮旋转方向正确，无异常振动与声响。</w:t>
            </w:r>
          </w:p>
          <w:p w14:paraId="0AE28C85">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2.防烟、排烟风机控制柜：检查标志，标明系统名称和编号；检查仪表和指示灯显示、开关及控制按钮状态正常；测试风机启停功能。</w:t>
            </w:r>
          </w:p>
          <w:p w14:paraId="1E84BEA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风管(道)、送风(排烟)口、室外进风口和出风口等：检查送风(排烟)口启闭状态正确，外观完好，无遮挡，安装牢固；检查铭牌和标志清晰准确；检查室外进风口和出风口通畅；检查风管(道)外观；检查送风(排烟)口复位装置外观完好，便于操作，并进行功能测试。</w:t>
            </w:r>
          </w:p>
          <w:p w14:paraId="292E8B0C">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4.电动挡烟垂壁、电动排烟窗：检查外观完好无损，电动排烟窗无遮挡；检查标牌牢固，标识清晰；手动或自动启动、复位试验，无升降或启闭障碍，动作信号反馈正常。</w:t>
            </w:r>
          </w:p>
          <w:p w14:paraId="4F47AC1A">
            <w:pPr>
              <w:kinsoku w:val="0"/>
              <w:autoSpaceDE w:val="0"/>
              <w:autoSpaceDN w:val="0"/>
              <w:adjustRightInd w:val="0"/>
              <w:snapToGrid w:val="0"/>
              <w:spacing w:line="260" w:lineRule="exact"/>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5.防烟、排烟系统联动试验：测试火灾自动报警系统联动触发信号联动控制防烟、排烟系统功能；检查消防控制室能手动开启送风阀和启动或停止正压送风风机，以及手动控制电动挡烟垂壁、排烟口(阀)、电动排烟窗开启或关闭及排烟风机、补风机等设备的启动或停止功能，检查反馈信号；测试任意一个常闭正压送风口(阀)或排烟口(阀)开启，连锁或联动正压送风机或排烟风机、补 风机自动启动及信号反馈功能；测量设置防烟设施部位的余压值、送风口的风速、排烟口和补风口风速；检查排烟防火阀在280℃自行关闭和连锁关闭排烟风机和补风机功能。</w:t>
            </w:r>
          </w:p>
        </w:tc>
      </w:tr>
      <w:tr w14:paraId="3E05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50" w:type="pct"/>
            <w:vMerge w:val="continue"/>
            <w:tcBorders>
              <w:top w:val="nil"/>
              <w:bottom w:val="nil"/>
            </w:tcBorders>
            <w:noWrap w:val="0"/>
            <w:vAlign w:val="top"/>
          </w:tcPr>
          <w:p w14:paraId="4C33972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bottom w:val="nil"/>
            </w:tcBorders>
            <w:noWrap w:val="0"/>
            <w:vAlign w:val="top"/>
          </w:tcPr>
          <w:p w14:paraId="662394B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56D954A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室外进风  口、排烟口</w:t>
            </w:r>
          </w:p>
        </w:tc>
        <w:tc>
          <w:tcPr>
            <w:tcW w:w="1314" w:type="pct"/>
            <w:noWrap w:val="0"/>
            <w:vAlign w:val="top"/>
          </w:tcPr>
          <w:p w14:paraId="3E10042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检查进风口、出风口是否通畅</w:t>
            </w:r>
          </w:p>
        </w:tc>
        <w:tc>
          <w:tcPr>
            <w:tcW w:w="562" w:type="pct"/>
            <w:vMerge w:val="continue"/>
            <w:tcBorders>
              <w:top w:val="nil"/>
              <w:bottom w:val="nil"/>
            </w:tcBorders>
            <w:noWrap w:val="0"/>
            <w:vAlign w:val="top"/>
          </w:tcPr>
          <w:p w14:paraId="53DF0B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1700444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0055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50" w:type="pct"/>
            <w:vMerge w:val="continue"/>
            <w:tcBorders>
              <w:top w:val="nil"/>
              <w:bottom w:val="nil"/>
            </w:tcBorders>
            <w:noWrap w:val="0"/>
            <w:vAlign w:val="top"/>
          </w:tcPr>
          <w:p w14:paraId="256D18E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bottom w:val="nil"/>
            </w:tcBorders>
            <w:noWrap w:val="0"/>
            <w:vAlign w:val="top"/>
          </w:tcPr>
          <w:p w14:paraId="1FEC582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62AAF89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系统电源</w:t>
            </w:r>
          </w:p>
        </w:tc>
        <w:tc>
          <w:tcPr>
            <w:tcW w:w="1314" w:type="pct"/>
            <w:noWrap w:val="0"/>
            <w:vAlign w:val="top"/>
          </w:tcPr>
          <w:p w14:paraId="5B633CF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巡查电源状态、电压</w:t>
            </w:r>
          </w:p>
        </w:tc>
        <w:tc>
          <w:tcPr>
            <w:tcW w:w="562" w:type="pct"/>
            <w:vMerge w:val="continue"/>
            <w:tcBorders>
              <w:top w:val="nil"/>
              <w:bottom w:val="nil"/>
            </w:tcBorders>
            <w:noWrap w:val="0"/>
            <w:vAlign w:val="top"/>
          </w:tcPr>
          <w:p w14:paraId="0AD1366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541" w:type="pct"/>
            <w:vMerge w:val="continue"/>
            <w:noWrap w:val="0"/>
            <w:vAlign w:val="top"/>
          </w:tcPr>
          <w:p w14:paraId="25CBE3E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339E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0" w:type="pct"/>
            <w:vMerge w:val="continue"/>
            <w:tcBorders>
              <w:top w:val="nil"/>
              <w:bottom w:val="nil"/>
            </w:tcBorders>
            <w:noWrap w:val="0"/>
            <w:vAlign w:val="top"/>
          </w:tcPr>
          <w:p w14:paraId="79C3D84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426" w:type="pct"/>
            <w:vMerge w:val="continue"/>
            <w:tcBorders>
              <w:top w:val="nil"/>
              <w:bottom w:val="nil"/>
            </w:tcBorders>
            <w:noWrap w:val="0"/>
            <w:vAlign w:val="top"/>
          </w:tcPr>
          <w:p w14:paraId="1AE7F9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604" w:type="pct"/>
            <w:noWrap w:val="0"/>
            <w:vAlign w:val="top"/>
          </w:tcPr>
          <w:p w14:paraId="3A63AEF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供电线路</w:t>
            </w:r>
          </w:p>
        </w:tc>
        <w:tc>
          <w:tcPr>
            <w:tcW w:w="1314" w:type="pct"/>
            <w:noWrap w:val="0"/>
            <w:vAlign w:val="top"/>
          </w:tcPr>
          <w:p w14:paraId="4FF6AEF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检查供电线路有无老化，双回路自动切换电源功能等</w:t>
            </w:r>
          </w:p>
        </w:tc>
        <w:tc>
          <w:tcPr>
            <w:tcW w:w="562" w:type="pct"/>
            <w:vMerge w:val="continue"/>
            <w:tcBorders>
              <w:top w:val="nil"/>
            </w:tcBorders>
            <w:noWrap w:val="0"/>
            <w:vAlign w:val="top"/>
          </w:tcPr>
          <w:p w14:paraId="1C685F9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015493E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5148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50" w:type="pct"/>
            <w:vMerge w:val="continue"/>
            <w:tcBorders>
              <w:top w:val="nil"/>
              <w:bottom w:val="nil"/>
            </w:tcBorders>
            <w:noWrap w:val="0"/>
            <w:vAlign w:val="top"/>
          </w:tcPr>
          <w:p w14:paraId="47E7D5D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bottom w:val="nil"/>
            </w:tcBorders>
            <w:noWrap w:val="0"/>
            <w:vAlign w:val="top"/>
          </w:tcPr>
          <w:p w14:paraId="02BB87E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36DEAB8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控制柜</w:t>
            </w:r>
          </w:p>
        </w:tc>
        <w:tc>
          <w:tcPr>
            <w:tcW w:w="1314" w:type="pct"/>
            <w:noWrap w:val="0"/>
            <w:vAlign w:val="top"/>
          </w:tcPr>
          <w:p w14:paraId="396D3AB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外观及工作状态，按钮启动、停止风机功能</w:t>
            </w:r>
          </w:p>
        </w:tc>
        <w:tc>
          <w:tcPr>
            <w:tcW w:w="562" w:type="pct"/>
            <w:vMerge w:val="restart"/>
            <w:tcBorders>
              <w:bottom w:val="nil"/>
            </w:tcBorders>
            <w:noWrap w:val="0"/>
            <w:vAlign w:val="top"/>
          </w:tcPr>
          <w:p w14:paraId="36BBE5F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29B2B22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每季全数</w:t>
            </w:r>
          </w:p>
        </w:tc>
        <w:tc>
          <w:tcPr>
            <w:tcW w:w="1541" w:type="pct"/>
            <w:vMerge w:val="continue"/>
            <w:noWrap w:val="0"/>
            <w:vAlign w:val="top"/>
          </w:tcPr>
          <w:p w14:paraId="56262A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6291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50" w:type="pct"/>
            <w:vMerge w:val="continue"/>
            <w:tcBorders>
              <w:top w:val="nil"/>
              <w:bottom w:val="nil"/>
            </w:tcBorders>
            <w:noWrap w:val="0"/>
            <w:vAlign w:val="top"/>
          </w:tcPr>
          <w:p w14:paraId="72A0EA9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426" w:type="pct"/>
            <w:vMerge w:val="continue"/>
            <w:tcBorders>
              <w:top w:val="nil"/>
              <w:bottom w:val="nil"/>
            </w:tcBorders>
            <w:noWrap w:val="0"/>
            <w:vAlign w:val="top"/>
          </w:tcPr>
          <w:p w14:paraId="531E9C8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604" w:type="pct"/>
            <w:noWrap w:val="0"/>
            <w:vAlign w:val="top"/>
          </w:tcPr>
          <w:p w14:paraId="5FD2EE8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防烟、排烟风机</w:t>
            </w:r>
          </w:p>
        </w:tc>
        <w:tc>
          <w:tcPr>
            <w:tcW w:w="1314" w:type="pct"/>
            <w:noWrap w:val="0"/>
            <w:vAlign w:val="top"/>
          </w:tcPr>
          <w:p w14:paraId="7BBE018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手动或自动启动试运转，检查外观有无锈蚀、螺丝松动</w:t>
            </w:r>
          </w:p>
        </w:tc>
        <w:tc>
          <w:tcPr>
            <w:tcW w:w="562" w:type="pct"/>
            <w:vMerge w:val="continue"/>
            <w:tcBorders>
              <w:top w:val="nil"/>
            </w:tcBorders>
            <w:noWrap w:val="0"/>
            <w:vAlign w:val="top"/>
          </w:tcPr>
          <w:p w14:paraId="40937B1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34072258">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7340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50" w:type="pct"/>
            <w:vMerge w:val="continue"/>
            <w:tcBorders>
              <w:top w:val="nil"/>
              <w:bottom w:val="nil"/>
            </w:tcBorders>
            <w:noWrap w:val="0"/>
            <w:vAlign w:val="top"/>
          </w:tcPr>
          <w:p w14:paraId="1F729C9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tcBorders>
            <w:noWrap w:val="0"/>
            <w:vAlign w:val="top"/>
          </w:tcPr>
          <w:p w14:paraId="6001DBC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482DD64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系统联动试验</w:t>
            </w:r>
          </w:p>
        </w:tc>
        <w:tc>
          <w:tcPr>
            <w:tcW w:w="1314" w:type="pct"/>
            <w:noWrap w:val="0"/>
            <w:vAlign w:val="top"/>
          </w:tcPr>
          <w:p w14:paraId="6BC63F8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检验系统的联动功能及主要技术性能参数</w:t>
            </w:r>
          </w:p>
        </w:tc>
        <w:tc>
          <w:tcPr>
            <w:tcW w:w="562" w:type="pct"/>
            <w:noWrap w:val="0"/>
            <w:vAlign w:val="top"/>
          </w:tcPr>
          <w:p w14:paraId="074D13F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每年全数</w:t>
            </w:r>
          </w:p>
        </w:tc>
        <w:tc>
          <w:tcPr>
            <w:tcW w:w="1541" w:type="pct"/>
            <w:vMerge w:val="continue"/>
            <w:noWrap w:val="0"/>
            <w:vAlign w:val="top"/>
          </w:tcPr>
          <w:p w14:paraId="3632BC2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29AB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50" w:type="pct"/>
            <w:vMerge w:val="continue"/>
            <w:tcBorders>
              <w:top w:val="nil"/>
              <w:bottom w:val="nil"/>
            </w:tcBorders>
            <w:noWrap w:val="0"/>
            <w:vAlign w:val="top"/>
          </w:tcPr>
          <w:p w14:paraId="5015423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426" w:type="pct"/>
            <w:vMerge w:val="restart"/>
            <w:tcBorders>
              <w:bottom w:val="nil"/>
            </w:tcBorders>
            <w:noWrap w:val="0"/>
            <w:vAlign w:val="top"/>
          </w:tcPr>
          <w:p w14:paraId="2340898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DC175C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1229BA5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67FE179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排烟系统</w:t>
            </w:r>
          </w:p>
        </w:tc>
        <w:tc>
          <w:tcPr>
            <w:tcW w:w="604" w:type="pct"/>
            <w:noWrap w:val="0"/>
            <w:vAlign w:val="top"/>
          </w:tcPr>
          <w:p w14:paraId="6E17D6B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电动挡烟垂壁</w:t>
            </w:r>
          </w:p>
        </w:tc>
        <w:tc>
          <w:tcPr>
            <w:tcW w:w="1314" w:type="pct"/>
            <w:noWrap w:val="0"/>
            <w:vAlign w:val="top"/>
          </w:tcPr>
          <w:p w14:paraId="555027E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手动或自动启动、复位试验，有无升降障碍，动作信号反馈</w:t>
            </w:r>
          </w:p>
        </w:tc>
        <w:tc>
          <w:tcPr>
            <w:tcW w:w="562" w:type="pct"/>
            <w:vMerge w:val="restart"/>
            <w:tcBorders>
              <w:bottom w:val="nil"/>
            </w:tcBorders>
            <w:noWrap w:val="0"/>
            <w:vAlign w:val="top"/>
          </w:tcPr>
          <w:p w14:paraId="610BD49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082F5FD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53E9A9F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7A5230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541" w:type="pct"/>
            <w:vMerge w:val="continue"/>
            <w:noWrap w:val="0"/>
            <w:vAlign w:val="top"/>
          </w:tcPr>
          <w:p w14:paraId="4919EEA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105B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 w:type="pct"/>
            <w:vMerge w:val="continue"/>
            <w:tcBorders>
              <w:top w:val="nil"/>
              <w:bottom w:val="nil"/>
            </w:tcBorders>
            <w:noWrap w:val="0"/>
            <w:vAlign w:val="top"/>
          </w:tcPr>
          <w:p w14:paraId="182450B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bottom w:val="nil"/>
            </w:tcBorders>
            <w:noWrap w:val="0"/>
            <w:vAlign w:val="top"/>
          </w:tcPr>
          <w:p w14:paraId="5C5882B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2FC4234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排烟窗</w:t>
            </w:r>
          </w:p>
        </w:tc>
        <w:tc>
          <w:tcPr>
            <w:tcW w:w="1314" w:type="pct"/>
            <w:noWrap w:val="0"/>
            <w:vAlign w:val="top"/>
          </w:tcPr>
          <w:p w14:paraId="2467FB7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手动或自动启动、复位试验，有无开关障碍</w:t>
            </w:r>
          </w:p>
        </w:tc>
        <w:tc>
          <w:tcPr>
            <w:tcW w:w="562" w:type="pct"/>
            <w:vMerge w:val="continue"/>
            <w:tcBorders>
              <w:top w:val="nil"/>
              <w:bottom w:val="nil"/>
            </w:tcBorders>
            <w:noWrap w:val="0"/>
            <w:vAlign w:val="top"/>
          </w:tcPr>
          <w:p w14:paraId="3AAC3D3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4711A89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6F4A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50" w:type="pct"/>
            <w:vMerge w:val="continue"/>
            <w:tcBorders>
              <w:top w:val="nil"/>
            </w:tcBorders>
            <w:noWrap w:val="0"/>
            <w:vAlign w:val="top"/>
          </w:tcPr>
          <w:p w14:paraId="546058C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426" w:type="pct"/>
            <w:vMerge w:val="continue"/>
            <w:tcBorders>
              <w:top w:val="nil"/>
            </w:tcBorders>
            <w:noWrap w:val="0"/>
            <w:vAlign w:val="top"/>
          </w:tcPr>
          <w:p w14:paraId="4EA936E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604" w:type="pct"/>
            <w:noWrap w:val="0"/>
            <w:vAlign w:val="top"/>
          </w:tcPr>
          <w:p w14:paraId="550A9D6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排烟阀或排烟口</w:t>
            </w:r>
          </w:p>
        </w:tc>
        <w:tc>
          <w:tcPr>
            <w:tcW w:w="1314" w:type="pct"/>
            <w:noWrap w:val="0"/>
            <w:vAlign w:val="top"/>
          </w:tcPr>
          <w:p w14:paraId="6AF46E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手动或自动启动、复位试验检查，有无变形、锈蚀及弹簧性能，确认性能可靠，动作信号反馈</w:t>
            </w:r>
          </w:p>
        </w:tc>
        <w:tc>
          <w:tcPr>
            <w:tcW w:w="562" w:type="pct"/>
            <w:vMerge w:val="continue"/>
            <w:tcBorders>
              <w:top w:val="nil"/>
            </w:tcBorders>
            <w:noWrap w:val="0"/>
            <w:vAlign w:val="top"/>
          </w:tcPr>
          <w:p w14:paraId="27CB8F4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541" w:type="pct"/>
            <w:vMerge w:val="continue"/>
            <w:noWrap w:val="0"/>
            <w:vAlign w:val="top"/>
          </w:tcPr>
          <w:p w14:paraId="2387154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bl>
    <w:p w14:paraId="02E39D2D">
      <w:pPr>
        <w:jc w:val="center"/>
        <w:rPr>
          <w:rFonts w:ascii="宋体" w:hAnsi="宋体" w:cs="宋体"/>
          <w:b/>
          <w:sz w:val="30"/>
          <w:szCs w:val="30"/>
        </w:rPr>
      </w:pPr>
    </w:p>
    <w:tbl>
      <w:tblPr>
        <w:tblStyle w:val="1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9"/>
        <w:gridCol w:w="511"/>
        <w:gridCol w:w="963"/>
        <w:gridCol w:w="2453"/>
        <w:gridCol w:w="1183"/>
        <w:gridCol w:w="2304"/>
      </w:tblGrid>
      <w:tr w14:paraId="5290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546" w:type="pct"/>
            <w:noWrap w:val="0"/>
            <w:vAlign w:val="top"/>
          </w:tcPr>
          <w:p w14:paraId="511B0B7B">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系统类型</w:t>
            </w:r>
          </w:p>
        </w:tc>
        <w:tc>
          <w:tcPr>
            <w:tcW w:w="885" w:type="pct"/>
            <w:gridSpan w:val="2"/>
            <w:noWrap w:val="0"/>
            <w:vAlign w:val="top"/>
          </w:tcPr>
          <w:p w14:paraId="399B9511">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设施设备</w:t>
            </w:r>
          </w:p>
        </w:tc>
        <w:tc>
          <w:tcPr>
            <w:tcW w:w="1473" w:type="pct"/>
            <w:noWrap w:val="0"/>
            <w:vAlign w:val="top"/>
          </w:tcPr>
          <w:p w14:paraId="20C56C3F">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维护保养内容</w:t>
            </w:r>
          </w:p>
        </w:tc>
        <w:tc>
          <w:tcPr>
            <w:tcW w:w="710" w:type="pct"/>
            <w:noWrap w:val="0"/>
            <w:vAlign w:val="top"/>
          </w:tcPr>
          <w:p w14:paraId="2D01EDBA">
            <w:pPr>
              <w:kinsoku w:val="0"/>
              <w:autoSpaceDE w:val="0"/>
              <w:autoSpaceDN w:val="0"/>
              <w:adjustRightInd w:val="0"/>
              <w:snapToGrid w:val="0"/>
              <w:spacing w:line="360" w:lineRule="exact"/>
              <w:jc w:val="center"/>
              <w:textAlignment w:val="baseline"/>
              <w:rPr>
                <w:rFonts w:ascii="仿宋" w:hAnsi="仿宋" w:eastAsia="仿宋" w:cs="仿宋"/>
                <w:b/>
                <w:bCs/>
                <w:snapToGrid w:val="0"/>
                <w:kern w:val="0"/>
                <w:szCs w:val="21"/>
                <w:lang w:eastAsia="en-US"/>
              </w:rPr>
            </w:pPr>
            <w:r>
              <w:rPr>
                <w:rFonts w:hint="eastAsia" w:ascii="仿宋" w:hAnsi="仿宋" w:eastAsia="仿宋" w:cs="仿宋"/>
                <w:b/>
                <w:bCs/>
                <w:snapToGrid w:val="0"/>
                <w:spacing w:val="-2"/>
                <w:kern w:val="0"/>
                <w:szCs w:val="21"/>
                <w:lang w:eastAsia="en-US"/>
              </w:rPr>
              <w:t>周期</w:t>
            </w:r>
          </w:p>
        </w:tc>
        <w:tc>
          <w:tcPr>
            <w:tcW w:w="1383" w:type="pct"/>
            <w:noWrap w:val="0"/>
            <w:vAlign w:val="top"/>
          </w:tcPr>
          <w:p w14:paraId="429C51FC">
            <w:pPr>
              <w:kinsoku w:val="0"/>
              <w:autoSpaceDE w:val="0"/>
              <w:autoSpaceDN w:val="0"/>
              <w:adjustRightInd w:val="0"/>
              <w:snapToGrid w:val="0"/>
              <w:spacing w:line="360" w:lineRule="exact"/>
              <w:jc w:val="center"/>
              <w:textAlignment w:val="baseline"/>
              <w:rPr>
                <w:rFonts w:ascii="仿宋" w:hAnsi="仿宋" w:eastAsia="仿宋" w:cs="仿宋"/>
                <w:b/>
                <w:bCs/>
                <w:snapToGrid w:val="0"/>
                <w:spacing w:val="-2"/>
                <w:kern w:val="0"/>
                <w:szCs w:val="21"/>
                <w:lang w:eastAsia="en-US"/>
              </w:rPr>
            </w:pPr>
            <w:r>
              <w:rPr>
                <w:rFonts w:hint="eastAsia" w:ascii="仿宋" w:hAnsi="仿宋" w:eastAsia="仿宋" w:cs="仿宋"/>
                <w:b/>
                <w:bCs/>
                <w:snapToGrid w:val="0"/>
                <w:spacing w:val="-2"/>
                <w:kern w:val="0"/>
                <w:szCs w:val="21"/>
                <w:lang w:eastAsia="en-US"/>
              </w:rPr>
              <w:t>检查和测试要求</w:t>
            </w:r>
          </w:p>
        </w:tc>
      </w:tr>
      <w:tr w14:paraId="67D47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46" w:type="pct"/>
            <w:vMerge w:val="restart"/>
            <w:tcBorders>
              <w:bottom w:val="nil"/>
            </w:tcBorders>
            <w:noWrap w:val="0"/>
            <w:vAlign w:val="top"/>
          </w:tcPr>
          <w:p w14:paraId="21C7736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52CA0ED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12A0326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3020C74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2E9BB18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防烟、排</w:t>
            </w:r>
          </w:p>
          <w:p w14:paraId="09878FD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烟系统</w:t>
            </w:r>
          </w:p>
        </w:tc>
        <w:tc>
          <w:tcPr>
            <w:tcW w:w="307" w:type="pct"/>
            <w:noWrap w:val="0"/>
            <w:vAlign w:val="top"/>
          </w:tcPr>
          <w:p w14:paraId="051E796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排烟系统</w:t>
            </w:r>
          </w:p>
        </w:tc>
        <w:tc>
          <w:tcPr>
            <w:tcW w:w="577" w:type="pct"/>
            <w:noWrap w:val="0"/>
            <w:vAlign w:val="top"/>
          </w:tcPr>
          <w:p w14:paraId="0A1C41C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p w14:paraId="04D84B1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排烟防火阀</w:t>
            </w:r>
          </w:p>
        </w:tc>
        <w:tc>
          <w:tcPr>
            <w:tcW w:w="1473" w:type="pct"/>
            <w:noWrap w:val="0"/>
            <w:vAlign w:val="top"/>
          </w:tcPr>
          <w:p w14:paraId="63D847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手动或自动启动、复位试验检查，有无变形、锈蚀及弹簧性能，确认性能可靠，动作信号反馈</w:t>
            </w:r>
          </w:p>
        </w:tc>
        <w:tc>
          <w:tcPr>
            <w:tcW w:w="710" w:type="pct"/>
            <w:noWrap w:val="0"/>
            <w:vAlign w:val="top"/>
          </w:tcPr>
          <w:p w14:paraId="109D90A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0306D16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383" w:type="pct"/>
            <w:vMerge w:val="restart"/>
            <w:noWrap w:val="0"/>
            <w:vAlign w:val="top"/>
          </w:tcPr>
          <w:p w14:paraId="05F0EAB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4DD6D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pct"/>
            <w:vMerge w:val="continue"/>
            <w:tcBorders>
              <w:top w:val="nil"/>
              <w:bottom w:val="nil"/>
            </w:tcBorders>
            <w:noWrap w:val="0"/>
            <w:vAlign w:val="top"/>
          </w:tcPr>
          <w:p w14:paraId="00AEA1E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307" w:type="pct"/>
            <w:vMerge w:val="restart"/>
            <w:tcBorders>
              <w:bottom w:val="nil"/>
            </w:tcBorders>
            <w:noWrap w:val="0"/>
            <w:vAlign w:val="top"/>
          </w:tcPr>
          <w:p w14:paraId="46F8A224">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731C6B1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2DF6BBA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防烟 系统</w:t>
            </w:r>
          </w:p>
        </w:tc>
        <w:tc>
          <w:tcPr>
            <w:tcW w:w="577" w:type="pct"/>
            <w:noWrap w:val="0"/>
            <w:vAlign w:val="top"/>
          </w:tcPr>
          <w:p w14:paraId="0919EFE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送风阀或送风口</w:t>
            </w:r>
          </w:p>
        </w:tc>
        <w:tc>
          <w:tcPr>
            <w:tcW w:w="1473" w:type="pct"/>
            <w:noWrap w:val="0"/>
            <w:vAlign w:val="top"/>
          </w:tcPr>
          <w:p w14:paraId="6554BC4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手动或自动启动、复位试验检查，有无变形、锈蚀及弹簧性能，确认性能可靠，动作信号反馈</w:t>
            </w:r>
          </w:p>
        </w:tc>
        <w:tc>
          <w:tcPr>
            <w:tcW w:w="710" w:type="pct"/>
            <w:vMerge w:val="restart"/>
            <w:tcBorders>
              <w:bottom w:val="nil"/>
            </w:tcBorders>
            <w:noWrap w:val="0"/>
            <w:vAlign w:val="top"/>
          </w:tcPr>
          <w:p w14:paraId="1C118E1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1A0909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491FA49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383" w:type="pct"/>
            <w:vMerge w:val="continue"/>
            <w:noWrap w:val="0"/>
            <w:vAlign w:val="top"/>
          </w:tcPr>
          <w:p w14:paraId="51034049">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1F49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46" w:type="pct"/>
            <w:vMerge w:val="continue"/>
            <w:tcBorders>
              <w:top w:val="nil"/>
            </w:tcBorders>
            <w:noWrap w:val="0"/>
            <w:vAlign w:val="top"/>
          </w:tcPr>
          <w:p w14:paraId="1CFFD6E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307" w:type="pct"/>
            <w:vMerge w:val="continue"/>
            <w:tcBorders>
              <w:top w:val="nil"/>
            </w:tcBorders>
            <w:noWrap w:val="0"/>
            <w:vAlign w:val="top"/>
          </w:tcPr>
          <w:p w14:paraId="0F886E0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577" w:type="pct"/>
            <w:noWrap w:val="0"/>
            <w:vAlign w:val="top"/>
          </w:tcPr>
          <w:p w14:paraId="6AF809E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15313C2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防火阀</w:t>
            </w:r>
          </w:p>
        </w:tc>
        <w:tc>
          <w:tcPr>
            <w:tcW w:w="1473" w:type="pct"/>
            <w:noWrap w:val="0"/>
            <w:vAlign w:val="top"/>
          </w:tcPr>
          <w:p w14:paraId="0957ED0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手动或自动启动、复位试验检查，有无变形、锈蚀及弹簧性能，确认性能可靠，动作信号反馈</w:t>
            </w:r>
          </w:p>
        </w:tc>
        <w:tc>
          <w:tcPr>
            <w:tcW w:w="710" w:type="pct"/>
            <w:vMerge w:val="continue"/>
            <w:tcBorders>
              <w:top w:val="nil"/>
            </w:tcBorders>
            <w:noWrap w:val="0"/>
            <w:vAlign w:val="top"/>
          </w:tcPr>
          <w:p w14:paraId="0954239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383" w:type="pct"/>
            <w:vMerge w:val="continue"/>
            <w:noWrap w:val="0"/>
            <w:vAlign w:val="top"/>
          </w:tcPr>
          <w:p w14:paraId="6A7C50D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1ECE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46" w:type="pct"/>
            <w:vMerge w:val="restart"/>
            <w:tcBorders>
              <w:bottom w:val="nil"/>
            </w:tcBorders>
            <w:noWrap w:val="0"/>
            <w:vAlign w:val="top"/>
          </w:tcPr>
          <w:p w14:paraId="0D5C868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1D5D5CE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493B13D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0D5BE48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防火分隔设施</w:t>
            </w:r>
          </w:p>
        </w:tc>
        <w:tc>
          <w:tcPr>
            <w:tcW w:w="885" w:type="pct"/>
            <w:gridSpan w:val="2"/>
            <w:noWrap w:val="0"/>
            <w:vAlign w:val="top"/>
          </w:tcPr>
          <w:p w14:paraId="777D090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防火门、防火窗</w:t>
            </w:r>
          </w:p>
        </w:tc>
        <w:tc>
          <w:tcPr>
            <w:tcW w:w="1473" w:type="pct"/>
            <w:noWrap w:val="0"/>
            <w:vAlign w:val="top"/>
          </w:tcPr>
          <w:p w14:paraId="11FDDA2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外观及配件完整性，信号反馈，自动关闭功能，动作信号反馈</w:t>
            </w:r>
          </w:p>
        </w:tc>
        <w:tc>
          <w:tcPr>
            <w:tcW w:w="710" w:type="pct"/>
            <w:vMerge w:val="restart"/>
            <w:tcBorders>
              <w:bottom w:val="nil"/>
            </w:tcBorders>
            <w:noWrap w:val="0"/>
            <w:vAlign w:val="top"/>
          </w:tcPr>
          <w:p w14:paraId="3CACE3F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195D0C8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p w14:paraId="6EC0FF0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每月不少于全数的10%,每年全数</w:t>
            </w:r>
          </w:p>
        </w:tc>
        <w:tc>
          <w:tcPr>
            <w:tcW w:w="1383" w:type="pct"/>
            <w:vMerge w:val="restart"/>
            <w:noWrap w:val="0"/>
            <w:vAlign w:val="top"/>
          </w:tcPr>
          <w:p w14:paraId="498D217C">
            <w:pPr>
              <w:kinsoku w:val="0"/>
              <w:autoSpaceDE w:val="0"/>
              <w:autoSpaceDN w:val="0"/>
              <w:adjustRightInd w:val="0"/>
              <w:snapToGrid w:val="0"/>
              <w:spacing w:line="260" w:lineRule="exact"/>
              <w:ind w:left="71"/>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1.防火门的检查和测试：检查防火门外观完好、组件齐全、关闭严密、开启方向正确；测试常开防火门火灾时自行关闭和信号反馈功能；定期清洁和保养，合页铰链润滑保护，调节组件和紧固安装。</w:t>
            </w:r>
          </w:p>
          <w:p w14:paraId="0560D4B1">
            <w:pPr>
              <w:kinsoku w:val="0"/>
              <w:autoSpaceDE w:val="0"/>
              <w:autoSpaceDN w:val="0"/>
              <w:adjustRightInd w:val="0"/>
              <w:snapToGrid w:val="0"/>
              <w:spacing w:line="260" w:lineRule="exact"/>
              <w:ind w:left="71"/>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2. 防火卷帘：检查防火卷帘及其组件外观完好，无变形和残缺；现场手动控制防火卷帘的升降，确保其运行平稳，升降到位；测试手动速放装置，防火卷帘依靠自重恒速下降；检查手动拉链控制防火卷帘的升降，且无滑行撞击现象；测试火灾自动报警系统触发信号联动控制防火卷帘功能，并符合GB50016  的规定；定期清洁和保养，控制箱清洁、紧固接线端子和控制模块，清理导轨内杂物，加油润滑保护等。</w:t>
            </w:r>
          </w:p>
          <w:p w14:paraId="70BD68B6">
            <w:pPr>
              <w:kinsoku w:val="0"/>
              <w:autoSpaceDE w:val="0"/>
              <w:autoSpaceDN w:val="0"/>
              <w:adjustRightInd w:val="0"/>
              <w:snapToGrid w:val="0"/>
              <w:spacing w:line="260" w:lineRule="exact"/>
              <w:ind w:left="71"/>
              <w:jc w:val="lef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3.防火阀：检查外观完整、安装牢固；</w:t>
            </w:r>
          </w:p>
          <w:p w14:paraId="43CE33F9">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测试手动操作功能，方便灵活；测试消防控制室的远程关闭、火灾自动报警系统触发信号联动关闭和信号反馈功能；定期清洁和保养，表面清洁，传动机构润滑保护，紧固安装等。</w:t>
            </w:r>
          </w:p>
          <w:p w14:paraId="4C85745A">
            <w:pPr>
              <w:kinsoku w:val="0"/>
              <w:autoSpaceDE w:val="0"/>
              <w:autoSpaceDN w:val="0"/>
              <w:adjustRightInd w:val="0"/>
              <w:snapToGrid w:val="0"/>
              <w:spacing w:line="260" w:lineRule="exact"/>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 xml:space="preserve"> 4.防火窗：检查防火窗外观完整，安装牢固，无缝隙；现场手动测试活动防火窗启闭控制装置功能，启闭灵活；测试消防控制室远程控制活动防火窗关闭和信号反馈功能；测试火灾自动报警系统触发信号联动控制活动防火窗功能，并符合GB   50116的规定；检查活动防火窗的温控释放装置外观和联动控制功能；定期清洁和保养，表面清洁，传动机构润滑保护，紧固安装等。</w:t>
            </w:r>
          </w:p>
          <w:p w14:paraId="4A4CCD0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67CB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6" w:type="pct"/>
            <w:vMerge w:val="continue"/>
            <w:tcBorders>
              <w:top w:val="nil"/>
              <w:bottom w:val="nil"/>
            </w:tcBorders>
            <w:noWrap w:val="0"/>
            <w:vAlign w:val="top"/>
          </w:tcPr>
          <w:p w14:paraId="17565A8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885" w:type="pct"/>
            <w:gridSpan w:val="2"/>
            <w:noWrap w:val="0"/>
            <w:vAlign w:val="top"/>
          </w:tcPr>
          <w:p w14:paraId="5985A7D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防火卷帘</w:t>
            </w:r>
          </w:p>
        </w:tc>
        <w:tc>
          <w:tcPr>
            <w:tcW w:w="1473" w:type="pct"/>
            <w:noWrap w:val="0"/>
            <w:vAlign w:val="top"/>
          </w:tcPr>
          <w:p w14:paraId="2AA510D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外观及配件完整性，手动、自动升降 功能，动作信号反馈</w:t>
            </w:r>
          </w:p>
        </w:tc>
        <w:tc>
          <w:tcPr>
            <w:tcW w:w="710" w:type="pct"/>
            <w:vMerge w:val="continue"/>
            <w:tcBorders>
              <w:top w:val="nil"/>
              <w:bottom w:val="nil"/>
            </w:tcBorders>
            <w:noWrap w:val="0"/>
            <w:vAlign w:val="top"/>
          </w:tcPr>
          <w:p w14:paraId="186965E5">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383" w:type="pct"/>
            <w:vMerge w:val="continue"/>
            <w:noWrap w:val="0"/>
            <w:vAlign w:val="top"/>
          </w:tcPr>
          <w:p w14:paraId="18E23E06">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27ED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6" w:type="pct"/>
            <w:vMerge w:val="continue"/>
            <w:tcBorders>
              <w:top w:val="nil"/>
              <w:bottom w:val="nil"/>
            </w:tcBorders>
            <w:noWrap w:val="0"/>
            <w:vAlign w:val="top"/>
          </w:tcPr>
          <w:p w14:paraId="6A4971B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885" w:type="pct"/>
            <w:gridSpan w:val="2"/>
            <w:noWrap w:val="0"/>
            <w:vAlign w:val="top"/>
          </w:tcPr>
          <w:p w14:paraId="3695B4EC">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防火阀</w:t>
            </w:r>
          </w:p>
        </w:tc>
        <w:tc>
          <w:tcPr>
            <w:tcW w:w="1473" w:type="pct"/>
            <w:noWrap w:val="0"/>
            <w:vAlign w:val="top"/>
          </w:tcPr>
          <w:p w14:paraId="0B6075D3">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外观及配件完整、安装牢固，测试手动操作功能，方便灵活</w:t>
            </w:r>
          </w:p>
        </w:tc>
        <w:tc>
          <w:tcPr>
            <w:tcW w:w="710" w:type="pct"/>
            <w:vMerge w:val="continue"/>
            <w:tcBorders>
              <w:top w:val="nil"/>
            </w:tcBorders>
            <w:noWrap w:val="0"/>
            <w:vAlign w:val="top"/>
          </w:tcPr>
          <w:p w14:paraId="38EFB42D">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1383" w:type="pct"/>
            <w:vMerge w:val="continue"/>
            <w:noWrap w:val="0"/>
            <w:vAlign w:val="top"/>
          </w:tcPr>
          <w:p w14:paraId="20693BF2">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r>
      <w:tr w14:paraId="4E68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46" w:type="pct"/>
            <w:vMerge w:val="continue"/>
            <w:tcBorders>
              <w:top w:val="nil"/>
              <w:bottom w:val="nil"/>
            </w:tcBorders>
            <w:noWrap w:val="0"/>
            <w:vAlign w:val="top"/>
          </w:tcPr>
          <w:p w14:paraId="0654D217">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p>
        </w:tc>
        <w:tc>
          <w:tcPr>
            <w:tcW w:w="885" w:type="pct"/>
            <w:gridSpan w:val="2"/>
            <w:vMerge w:val="restart"/>
            <w:tcBorders>
              <w:bottom w:val="nil"/>
            </w:tcBorders>
            <w:noWrap w:val="0"/>
            <w:vAlign w:val="top"/>
          </w:tcPr>
          <w:p w14:paraId="04C3DE3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系统联锁功能</w:t>
            </w:r>
          </w:p>
        </w:tc>
        <w:tc>
          <w:tcPr>
            <w:tcW w:w="1473" w:type="pct"/>
            <w:noWrap w:val="0"/>
            <w:vAlign w:val="top"/>
          </w:tcPr>
          <w:p w14:paraId="3692917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消防控制室远程控制</w:t>
            </w:r>
          </w:p>
        </w:tc>
        <w:tc>
          <w:tcPr>
            <w:tcW w:w="710" w:type="pct"/>
            <w:noWrap w:val="0"/>
            <w:vAlign w:val="top"/>
          </w:tcPr>
          <w:p w14:paraId="139BE72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每月全数</w:t>
            </w:r>
          </w:p>
        </w:tc>
        <w:tc>
          <w:tcPr>
            <w:tcW w:w="1383" w:type="pct"/>
            <w:vMerge w:val="continue"/>
            <w:noWrap w:val="0"/>
            <w:vAlign w:val="top"/>
          </w:tcPr>
          <w:p w14:paraId="5258A990">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r w14:paraId="77BAE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6" w:type="pct"/>
            <w:vMerge w:val="continue"/>
            <w:tcBorders>
              <w:top w:val="nil"/>
            </w:tcBorders>
            <w:noWrap w:val="0"/>
            <w:vAlign w:val="top"/>
          </w:tcPr>
          <w:p w14:paraId="77894BCF">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885" w:type="pct"/>
            <w:gridSpan w:val="2"/>
            <w:vMerge w:val="continue"/>
            <w:tcBorders>
              <w:top w:val="nil"/>
            </w:tcBorders>
            <w:noWrap w:val="0"/>
            <w:vAlign w:val="top"/>
          </w:tcPr>
          <w:p w14:paraId="3D64A3CA">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c>
          <w:tcPr>
            <w:tcW w:w="1473" w:type="pct"/>
            <w:noWrap w:val="0"/>
            <w:vAlign w:val="top"/>
          </w:tcPr>
          <w:p w14:paraId="1BA2EB11">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rPr>
            </w:pPr>
            <w:r>
              <w:rPr>
                <w:rFonts w:hint="eastAsia" w:ascii="仿宋" w:hAnsi="仿宋" w:eastAsia="仿宋" w:cs="仿宋"/>
                <w:snapToGrid w:val="0"/>
                <w:spacing w:val="-2"/>
                <w:kern w:val="0"/>
                <w:sz w:val="15"/>
                <w:szCs w:val="15"/>
              </w:rPr>
              <w:t>火灾自动报警系统联动功能</w:t>
            </w:r>
          </w:p>
        </w:tc>
        <w:tc>
          <w:tcPr>
            <w:tcW w:w="710" w:type="pct"/>
            <w:noWrap w:val="0"/>
            <w:vAlign w:val="top"/>
          </w:tcPr>
          <w:p w14:paraId="1831697E">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r>
              <w:rPr>
                <w:rFonts w:hint="eastAsia" w:ascii="仿宋" w:hAnsi="仿宋" w:eastAsia="仿宋" w:cs="仿宋"/>
                <w:snapToGrid w:val="0"/>
                <w:spacing w:val="-2"/>
                <w:kern w:val="0"/>
                <w:sz w:val="15"/>
                <w:szCs w:val="15"/>
                <w:lang w:eastAsia="en-US"/>
              </w:rPr>
              <w:t>每年全数</w:t>
            </w:r>
          </w:p>
        </w:tc>
        <w:tc>
          <w:tcPr>
            <w:tcW w:w="1383" w:type="pct"/>
            <w:vMerge w:val="continue"/>
            <w:noWrap w:val="0"/>
            <w:vAlign w:val="top"/>
          </w:tcPr>
          <w:p w14:paraId="25D23DEB">
            <w:pPr>
              <w:kinsoku w:val="0"/>
              <w:autoSpaceDE w:val="0"/>
              <w:autoSpaceDN w:val="0"/>
              <w:adjustRightInd w:val="0"/>
              <w:snapToGrid w:val="0"/>
              <w:spacing w:line="260" w:lineRule="exact"/>
              <w:jc w:val="center"/>
              <w:textAlignment w:val="baseline"/>
              <w:rPr>
                <w:rFonts w:ascii="仿宋" w:hAnsi="仿宋" w:eastAsia="仿宋" w:cs="仿宋"/>
                <w:snapToGrid w:val="0"/>
                <w:spacing w:val="-2"/>
                <w:kern w:val="0"/>
                <w:sz w:val="15"/>
                <w:szCs w:val="15"/>
                <w:lang w:eastAsia="en-US"/>
              </w:rPr>
            </w:pPr>
          </w:p>
        </w:tc>
      </w:tr>
    </w:tbl>
    <w:p w14:paraId="0010B697">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rPr>
      </w:pPr>
    </w:p>
    <w:p w14:paraId="61238917">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6A665183"/>
    <w:multiLevelType w:val="singleLevel"/>
    <w:tmpl w:val="6A66518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74ABD"/>
    <w:rsid w:val="06474F59"/>
    <w:rsid w:val="0A3B3BD5"/>
    <w:rsid w:val="146143A3"/>
    <w:rsid w:val="15D350B0"/>
    <w:rsid w:val="6B074ABD"/>
    <w:rsid w:val="7F932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公文模板大标题"/>
    <w:basedOn w:val="3"/>
    <w:next w:val="1"/>
    <w:qFormat/>
    <w:uiPriority w:val="0"/>
    <w:rPr>
      <w:rFonts w:hint="eastAsia" w:ascii="Times New Roman" w:hAnsi="Times New Roman" w:eastAsia="方正小标宋_GBK" w:cs="方正小标宋_GBK"/>
      <w:bCs/>
      <w:sz w:val="40"/>
      <w:szCs w:val="40"/>
    </w:rPr>
  </w:style>
  <w:style w:type="paragraph" w:customStyle="1" w:styleId="7">
    <w:name w:val="公文正文"/>
    <w:basedOn w:val="1"/>
    <w:qFormat/>
    <w:uiPriority w:val="0"/>
    <w:pPr>
      <w:spacing w:line="560" w:lineRule="exact"/>
      <w:ind w:firstLine="640" w:firstLineChars="200"/>
    </w:pPr>
    <w:rPr>
      <w:rFonts w:hint="eastAsia" w:ascii="Times New Roman" w:hAnsi="Times New Roman" w:eastAsia="仿宋_GB2312" w:cs="仿宋_GB2312"/>
      <w:sz w:val="32"/>
      <w:szCs w:val="32"/>
    </w:rPr>
  </w:style>
  <w:style w:type="paragraph" w:customStyle="1" w:styleId="8">
    <w:name w:val="一级标题"/>
    <w:basedOn w:val="1"/>
    <w:link w:val="9"/>
    <w:qFormat/>
    <w:uiPriority w:val="0"/>
    <w:pPr>
      <w:spacing w:line="560" w:lineRule="exact"/>
      <w:ind w:firstLine="640" w:firstLineChars="200"/>
    </w:pPr>
    <w:rPr>
      <w:rFonts w:hint="eastAsia" w:ascii="Times New Roman" w:hAnsi="Times New Roman" w:eastAsia="黑体"/>
      <w:sz w:val="32"/>
      <w:szCs w:val="32"/>
    </w:rPr>
  </w:style>
  <w:style w:type="character" w:customStyle="1" w:styleId="9">
    <w:name w:val="一级标题 Char"/>
    <w:link w:val="8"/>
    <w:uiPriority w:val="0"/>
    <w:rPr>
      <w:rFonts w:hint="eastAsia" w:ascii="Times New Roman" w:hAnsi="Times New Roman" w:eastAsia="黑体"/>
      <w:sz w:val="32"/>
      <w:szCs w:val="32"/>
    </w:rPr>
  </w:style>
  <w:style w:type="paragraph" w:customStyle="1" w:styleId="10">
    <w:name w:val="二级标题"/>
    <w:basedOn w:val="1"/>
    <w:qFormat/>
    <w:uiPriority w:val="0"/>
    <w:pPr>
      <w:spacing w:line="560" w:lineRule="exact"/>
    </w:pPr>
    <w:rPr>
      <w:rFonts w:hint="eastAsia" w:ascii="Times New Roman" w:hAnsi="Times New Roman" w:eastAsia="楷体_GB2312" w:cs="楷体_GB2312"/>
      <w:sz w:val="32"/>
      <w:szCs w:val="32"/>
    </w:rPr>
  </w:style>
  <w:style w:type="paragraph" w:customStyle="1" w:styleId="11">
    <w:name w:val="四级标题"/>
    <w:basedOn w:val="1"/>
    <w:uiPriority w:val="0"/>
    <w:pPr>
      <w:spacing w:line="560" w:lineRule="exact"/>
    </w:pPr>
    <w:rPr>
      <w:rFonts w:hint="eastAsia" w:ascii="Times New Roman" w:hAnsi="Times New Roman" w:eastAsia="仿宋"/>
      <w:b/>
      <w:sz w:val="32"/>
      <w:szCs w:val="32"/>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2026-06-11T06:57:00Z</dcterms:created>
  <dc:creator>JiangLuuuu</dc:creator>
  <cp:lastModifiedBy>JiangLuuuu</cp:lastModifiedBy>
  <dcterms:modified xsi:type="dcterms:W3CDTF">2026-06-11T06:57:45Z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1D93179CEB984C13BB0A6729D4E2F074_11</vt:lpwstr>
  </property>
  <property fmtid="{D5CDD505-2E9C-101B-9397-08002B2CF9AE}" pid="4" name="KSOTemplateDocerSaveRecord">
    <vt:lpwstr>eyJoZGlkIjoiMThiMWU5N2E5Zjc0YjA2NDVmYjc4ZGFkMGY0YjU5ODIiLCJ1c2VySWQiOiI2OTY1MDc2OTgifQ==</vt:lpwstr>
  </property>
</Properties>
</file>