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60E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378" w:lineRule="atLeast"/>
        <w:ind w:left="0" w:right="0" w:firstLine="0"/>
        <w:jc w:val="left"/>
        <w:rPr>
          <w:rStyle w:val="6"/>
          <w:rFonts w:hint="eastAsia" w:ascii="宋体" w:hAnsi="宋体" w:eastAsia="宋体" w:cs="宋体"/>
          <w:i w:val="0"/>
          <w:iCs w:val="0"/>
          <w:caps w:val="0"/>
          <w:color w:val="000000"/>
          <w:spacing w:val="0"/>
          <w:sz w:val="27"/>
          <w:szCs w:val="27"/>
          <w:shd w:val="clear" w:fill="FFFFFF"/>
        </w:rPr>
      </w:pPr>
      <w:r>
        <w:rPr>
          <w:rFonts w:hint="eastAsia" w:ascii="宋体" w:hAnsi="宋体" w:eastAsia="宋体" w:cs="宋体"/>
          <w:i w:val="0"/>
          <w:iCs w:val="0"/>
          <w:caps w:val="0"/>
          <w:color w:val="333333"/>
          <w:spacing w:val="0"/>
          <w:sz w:val="27"/>
          <w:szCs w:val="27"/>
          <w:shd w:val="clear" w:fill="FFFFFF"/>
        </w:rPr>
        <w:t>附件一：</w:t>
      </w:r>
      <w:r>
        <w:rPr>
          <w:rStyle w:val="6"/>
          <w:rFonts w:hint="eastAsia" w:ascii="宋体" w:hAnsi="宋体" w:eastAsia="宋体" w:cs="宋体"/>
          <w:i w:val="0"/>
          <w:iCs w:val="0"/>
          <w:caps w:val="0"/>
          <w:color w:val="000000"/>
          <w:spacing w:val="0"/>
          <w:sz w:val="27"/>
          <w:szCs w:val="27"/>
          <w:shd w:val="clear" w:fill="FFFFFF"/>
          <w:lang w:val="en-US" w:eastAsia="zh-CN"/>
        </w:rPr>
        <w:t>常州大学西太湖校区消防维保项目服务</w:t>
      </w:r>
      <w:r>
        <w:rPr>
          <w:rStyle w:val="6"/>
          <w:rFonts w:hint="eastAsia" w:ascii="宋体" w:hAnsi="宋体" w:eastAsia="宋体" w:cs="宋体"/>
          <w:i w:val="0"/>
          <w:iCs w:val="0"/>
          <w:caps w:val="0"/>
          <w:color w:val="000000"/>
          <w:spacing w:val="0"/>
          <w:sz w:val="27"/>
          <w:szCs w:val="27"/>
          <w:shd w:val="clear" w:fill="FFFFFF"/>
        </w:rPr>
        <w:t>内容及要求</w:t>
      </w:r>
    </w:p>
    <w:p w14:paraId="3B39A4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378" w:lineRule="atLeast"/>
        <w:ind w:left="0" w:right="0" w:firstLine="420" w:firstLineChars="20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一</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维护检测、保养</w:t>
      </w:r>
    </w:p>
    <w:p w14:paraId="0C1CA6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在校方工作人员参与下，中标方按照</w:t>
      </w:r>
      <w:r>
        <w:rPr>
          <w:rFonts w:hint="eastAsia" w:ascii="宋体" w:hAnsi="宋体" w:eastAsia="宋体" w:cs="宋体"/>
          <w:i w:val="0"/>
          <w:iCs w:val="0"/>
          <w:caps w:val="0"/>
          <w:color w:val="000000"/>
          <w:spacing w:val="0"/>
          <w:sz w:val="21"/>
          <w:szCs w:val="21"/>
          <w:shd w:val="clear" w:fill="FFFFFF"/>
          <w:lang w:val="en-US"/>
        </w:rPr>
        <w:t>GA503—2004</w:t>
      </w:r>
      <w:r>
        <w:rPr>
          <w:rFonts w:hint="eastAsia" w:ascii="宋体" w:hAnsi="宋体" w:eastAsia="宋体" w:cs="宋体"/>
          <w:i w:val="0"/>
          <w:iCs w:val="0"/>
          <w:caps w:val="0"/>
          <w:color w:val="000000"/>
          <w:spacing w:val="0"/>
          <w:sz w:val="21"/>
          <w:szCs w:val="21"/>
          <w:shd w:val="clear" w:fill="FFFFFF"/>
        </w:rPr>
        <w:t>《建筑消防设施检测技术规程》及相应国家规范要求，每月至少对维保范围内的所有消防系统进行一次全面维护检测和常规保养，对故障进行原因排查与解决处理。</w:t>
      </w:r>
      <w:r>
        <w:rPr>
          <w:rFonts w:hint="eastAsia" w:ascii="宋体" w:hAnsi="宋体" w:eastAsia="宋体" w:cs="宋体"/>
          <w:i w:val="0"/>
          <w:iCs w:val="0"/>
          <w:caps w:val="0"/>
          <w:color w:val="000000"/>
          <w:spacing w:val="0"/>
          <w:sz w:val="21"/>
          <w:szCs w:val="21"/>
          <w:shd w:val="clear" w:fill="FFFFFF"/>
          <w:lang w:val="en-US"/>
        </w:rPr>
        <w:t>24</w:t>
      </w:r>
      <w:r>
        <w:rPr>
          <w:rFonts w:hint="eastAsia" w:ascii="宋体" w:hAnsi="宋体" w:eastAsia="宋体" w:cs="宋体"/>
          <w:i w:val="0"/>
          <w:iCs w:val="0"/>
          <w:caps w:val="0"/>
          <w:color w:val="000000"/>
          <w:spacing w:val="0"/>
          <w:sz w:val="21"/>
          <w:szCs w:val="21"/>
          <w:shd w:val="clear" w:fill="FFFFFF"/>
        </w:rPr>
        <w:t>小时响应校方报修电话，并向校方工作人员及物业管理人员提供操作培训与技术咨询服务。为了使中标方全面掌握维保工作量，现对维保检测和常规保养主要工作内容做如下要求。</w:t>
      </w:r>
    </w:p>
    <w:p w14:paraId="6B06D5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1、维保项目与要求</w:t>
      </w:r>
    </w:p>
    <w:tbl>
      <w:tblPr>
        <w:tblStyle w:val="4"/>
        <w:tblW w:w="9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926"/>
        <w:gridCol w:w="5070"/>
        <w:gridCol w:w="1080"/>
      </w:tblGrid>
      <w:tr w14:paraId="62A3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6" w:hRule="atLeast"/>
          <w:jc w:val="center"/>
        </w:trPr>
        <w:tc>
          <w:tcPr>
            <w:tcW w:w="292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45258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维保项目</w:t>
            </w:r>
          </w:p>
        </w:tc>
        <w:tc>
          <w:tcPr>
            <w:tcW w:w="50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498A4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维保要求</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3B7BB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最低维保次数</w:t>
            </w:r>
          </w:p>
        </w:tc>
      </w:tr>
      <w:tr w14:paraId="5B3C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jc w:val="center"/>
        </w:trPr>
        <w:tc>
          <w:tcPr>
            <w:tcW w:w="292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FD5F1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1、火灾自动报警系统</w:t>
            </w:r>
          </w:p>
          <w:p w14:paraId="1DA1B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2、消火栓系统（室内及室外）</w:t>
            </w:r>
          </w:p>
          <w:p w14:paraId="5E250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3、火灾自动喷淋灭火系统</w:t>
            </w:r>
          </w:p>
          <w:p w14:paraId="5811ED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4、消防水炮系统</w:t>
            </w:r>
          </w:p>
          <w:p w14:paraId="59E8F4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5、电气火灾监控系统</w:t>
            </w:r>
          </w:p>
          <w:p w14:paraId="0A8C1B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6、消防电源监控系统</w:t>
            </w:r>
          </w:p>
          <w:p w14:paraId="4D2A78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7、应急照明及疏散指示系统（含设备电池）</w:t>
            </w:r>
          </w:p>
          <w:p w14:paraId="1D338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8、消防广播系统</w:t>
            </w:r>
          </w:p>
          <w:p w14:paraId="64BDE4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9、消防电话系统</w:t>
            </w:r>
          </w:p>
          <w:p w14:paraId="0C6C9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10、屋顶消防稳压系统</w:t>
            </w:r>
          </w:p>
          <w:p w14:paraId="78CE3C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11、防火门监控系统</w:t>
            </w:r>
          </w:p>
          <w:p w14:paraId="7C6418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12、防火卷帘门系统</w:t>
            </w:r>
          </w:p>
          <w:p w14:paraId="16D31D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13、水泵房内各类泵、控制柜、巡检柜等设备、系统</w:t>
            </w:r>
          </w:p>
          <w:p w14:paraId="04AD4B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14、消防城市联网系统</w:t>
            </w:r>
          </w:p>
          <w:p w14:paraId="3DF460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15、消防水池、水箱液位仪指示系统</w:t>
            </w:r>
          </w:p>
          <w:p w14:paraId="157E6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16、防排烟系统</w:t>
            </w:r>
          </w:p>
          <w:p w14:paraId="5E3CD6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17、灭火器</w:t>
            </w:r>
          </w:p>
          <w:p w14:paraId="0FF31F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sz w:val="21"/>
                <w:szCs w:val="21"/>
              </w:rPr>
              <w:t>18、消防电梯</w:t>
            </w:r>
          </w:p>
        </w:tc>
        <w:tc>
          <w:tcPr>
            <w:tcW w:w="50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C5108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1、建筑消防设施检测技术规程GA503-2004</w:t>
            </w:r>
          </w:p>
          <w:p w14:paraId="27AA71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2、建筑设计防火规范GB50016-2014</w:t>
            </w:r>
          </w:p>
          <w:p w14:paraId="74854F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3、火灾自动报警系统设计规范GB50116-2013</w:t>
            </w:r>
          </w:p>
          <w:p w14:paraId="5A3A68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4、自动喷水灭火系统设计规范GB50084-2017</w:t>
            </w:r>
          </w:p>
          <w:p w14:paraId="7F885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5、消防给水及消火栓系统技术规范GB50974-2014</w:t>
            </w:r>
          </w:p>
          <w:p w14:paraId="06D025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6、建筑灭火器配置设计规范GB50140-2005</w:t>
            </w:r>
          </w:p>
          <w:p w14:paraId="26F4A7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7、固定消防炮灭火系统设计规范GB50338-2003</w:t>
            </w:r>
          </w:p>
          <w:p w14:paraId="1254C0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8、火灾探测报警产品的维修保养与报废GB29837-2013</w:t>
            </w:r>
          </w:p>
          <w:p w14:paraId="75C81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9、消防应急照明和疏散指示系统技术标准GB51309-2018</w:t>
            </w:r>
          </w:p>
          <w:p w14:paraId="4B3131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10、城市消防远程监控系统技术规范GB50440-2007</w:t>
            </w:r>
          </w:p>
          <w:p w14:paraId="35DBA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11、防火卷帘GB14102-2005</w:t>
            </w:r>
          </w:p>
          <w:p w14:paraId="029E8E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12、防火门监控器 GB29364-2012</w:t>
            </w:r>
          </w:p>
          <w:p w14:paraId="32CFC7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13、消防设备电源监控系统GB28184-2011</w:t>
            </w:r>
          </w:p>
          <w:p w14:paraId="4161E2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14、电气火灾监控设备GB14287.1-2014</w:t>
            </w:r>
          </w:p>
          <w:p w14:paraId="6C41C6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15、建筑防烟排烟系统技术标准GB51251-2017</w:t>
            </w:r>
          </w:p>
          <w:p w14:paraId="0A7937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225" w:afterAutospacing="0" w:line="378" w:lineRule="atLeast"/>
              <w:ind w:left="0" w:right="0"/>
              <w:jc w:val="left"/>
              <w:rPr>
                <w:rFonts w:hint="eastAsia" w:ascii="宋体" w:hAnsi="宋体" w:eastAsia="宋体" w:cs="宋体"/>
                <w:b w:val="0"/>
                <w:bCs w:val="0"/>
                <w:sz w:val="21"/>
                <w:szCs w:val="21"/>
              </w:rPr>
            </w:pP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4ADD4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1次</w:t>
            </w:r>
            <w:r>
              <w:rPr>
                <w:rFonts w:hint="eastAsia" w:ascii="宋体" w:hAnsi="宋体" w:eastAsia="宋体" w:cs="宋体"/>
                <w:b w:val="0"/>
                <w:bCs w:val="0"/>
                <w:i w:val="0"/>
                <w:iCs w:val="0"/>
                <w:caps w:val="0"/>
                <w:color w:val="333333"/>
                <w:spacing w:val="0"/>
                <w:sz w:val="21"/>
                <w:szCs w:val="21"/>
                <w:lang w:val="en-US"/>
              </w:rPr>
              <w:t>/</w:t>
            </w:r>
            <w:r>
              <w:rPr>
                <w:rFonts w:hint="eastAsia" w:ascii="宋体" w:hAnsi="宋体" w:eastAsia="宋体" w:cs="宋体"/>
                <w:b w:val="0"/>
                <w:bCs w:val="0"/>
                <w:i w:val="0"/>
                <w:iCs w:val="0"/>
                <w:caps w:val="0"/>
                <w:color w:val="333333"/>
                <w:spacing w:val="0"/>
                <w:sz w:val="21"/>
                <w:szCs w:val="21"/>
              </w:rPr>
              <w:t>月全覆盖</w:t>
            </w:r>
          </w:p>
        </w:tc>
      </w:tr>
    </w:tbl>
    <w:p w14:paraId="0B0BB7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p>
    <w:p w14:paraId="097229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p>
    <w:p w14:paraId="134BB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2、维保范围与内容</w:t>
      </w:r>
    </w:p>
    <w:tbl>
      <w:tblPr>
        <w:tblStyle w:val="4"/>
        <w:tblW w:w="91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98"/>
        <w:gridCol w:w="5257"/>
        <w:gridCol w:w="939"/>
        <w:gridCol w:w="750"/>
      </w:tblGrid>
      <w:tr w14:paraId="0F3D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jc w:val="center"/>
        </w:trPr>
        <w:tc>
          <w:tcPr>
            <w:tcW w:w="219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8BFBF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维保范围</w:t>
            </w:r>
          </w:p>
        </w:tc>
        <w:tc>
          <w:tcPr>
            <w:tcW w:w="525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99AA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维保内容</w:t>
            </w:r>
          </w:p>
        </w:tc>
        <w:tc>
          <w:tcPr>
            <w:tcW w:w="1689"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7A97F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维保周期</w:t>
            </w:r>
          </w:p>
        </w:tc>
      </w:tr>
      <w:tr w14:paraId="170FF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8" w:hRule="atLeast"/>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005B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i w:val="0"/>
                <w:iCs w:val="0"/>
                <w:caps w:val="0"/>
                <w:color w:val="333333"/>
                <w:spacing w:val="0"/>
                <w:sz w:val="21"/>
                <w:szCs w:val="21"/>
              </w:rPr>
            </w:pPr>
          </w:p>
        </w:tc>
        <w:tc>
          <w:tcPr>
            <w:tcW w:w="525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7092B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宋体" w:hAnsi="宋体" w:eastAsia="宋体" w:cs="宋体"/>
                <w:b w:val="0"/>
                <w:bCs w:val="0"/>
                <w:i w:val="0"/>
                <w:iCs w:val="0"/>
                <w:caps w:val="0"/>
                <w:color w:val="333333"/>
                <w:spacing w:val="0"/>
                <w:sz w:val="21"/>
                <w:szCs w:val="21"/>
              </w:rPr>
            </w:pP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F54CF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每月</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FE86A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rPr>
              <w:t>每季</w:t>
            </w:r>
          </w:p>
        </w:tc>
      </w:tr>
      <w:tr w14:paraId="2E55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A5911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火灾自动报警系统</w:t>
            </w: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DC194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检查和维护电脑主机供电电源及线路管线</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AB964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D59814A">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331C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2DC5B2C">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6CFA9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检查和维护电脑主机备用电源是否处于正常工作状态</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5A7F6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BC1DD00">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7B32A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986E302">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16F0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检查和维护报警主机备用电源是否处于正常工作状态。</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5F22D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97F08DF">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6226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57177C8">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4BD72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检查和维护各报警回路工作是否正常并检测回路各项指示值。</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21BD9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3FB4CEB">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1DA1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A3BC5CD">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15001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检查测试各个电路是否正常，并进行卫生清理。</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6D8C0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BF6289C">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355E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0930CD0">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AEBE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检查电脑主机各项功能是否正常。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88A6B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968BCEC">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4F23C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80D01C0">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C0223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检查测试消防联动柜各项功能是否正常。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A1262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35B091B">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6C19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F8A7563">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00B1B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检查测试各回路管线是否正常。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2652D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118C705">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098C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6783926">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5715B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检查通讯主机工作状态是否正常。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B0AD8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424FCBD">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4E2C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58D8207">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1355E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检查控制、监视模块工作是否正常，更换故障的模块。</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24DE4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CACD9D7">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4E33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AEC8FDF">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407D0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检查测试消防报警按钮是否正常，更换故障的设备。</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E539A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8CD8C44">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20F9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CA8B67D">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FFCC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检查测试消防电话是否正常。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29039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3257AB8">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40A7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B130935">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40680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检查层号灯是否正常。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B74F2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45441AA">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1F00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96D45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 自动喷水灭火系统</w:t>
            </w: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42FD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检查和维护喷淋主泵运转是否正常。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70469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D2C89EA">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4504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15DAE78">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9F60E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检查和维护喷淋稳压泵运转是否正常。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CFC8F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FC00EF4">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6133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493B861">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5AF33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检查喷淋主泵控制柜各项功能是否正常。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955FE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63F4EE3">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2EC5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99E72FA">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0B413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检查喷淋稳压泵控制柜各项功能是否正常。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EBEB2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84CC8D9">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07FB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0952D46">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0FAB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检查喷淋主泵出口单向阀动作是否正常。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8F0F5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ABBE07B">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66ED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ED0271F">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6CC2F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检查消防泵房内喷淋系统压力表压力指示。</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E0686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02D0871">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0A7E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6C70B19">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2E764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检查管道是否滴漏。</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FF095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0FAC4E0">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1BA3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79BD1BA">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F25C1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测试喷淋系统静、动态压力测试记录。</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0458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1145309">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206B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B1D85D8">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D6E97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检查湿式报警阀电磁阀动作情况、是否漏水。</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CBFA9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52D26BD">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1469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E258377">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4720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检查湿式报警阀装置动作情况、是否漏水。</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8387F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052058F">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499FE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BD85F6F">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E1477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检查湿式报警阀密封情况，压力是否能达到平衡。</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ACF5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F8A7A79">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2112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5CEC5D0">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C96D1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检查湿式报警阀水流指示器工作情况。</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64935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42A6339">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042C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F82B570">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B3EE0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检查湿式报警阀两个压力表指示情况。</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08B9A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8AF0F22">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38AA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B98A8B8">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74E90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检查喷淋头是否滴漏。</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5DF85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59122BE">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1B01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153C69E">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53700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进行泄水试验、检查放水测试时是否有异物出现、异色水流出现。</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355A99A">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455E4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r>
      <w:tr w14:paraId="3B66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3AD7073">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1CB5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检查和测试喷淋主、备泵切换工作状态。</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17FAB05">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2139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r>
      <w:tr w14:paraId="3622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9E4F753">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8C6E1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检查和维护喷淋系统自动启闭电路，联动试验。</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AF73DD7">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3055D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r>
      <w:tr w14:paraId="4A45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DAAFD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p>
          <w:p w14:paraId="1C7C81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p>
          <w:p w14:paraId="159955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 消火栓系统</w:t>
            </w: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97901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检查和维护消防主泵运转是否正常。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15FD3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48C0572">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7850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CF81E95">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A45F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查看和维护防稳压泵运转是否正常。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20BDC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85CC143">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7C4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28700FE">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13CBA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检查消防主泵控制柜各项功能是否正常。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7215B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5EDB833">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2E26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4F5442D">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D125E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检查消防稳压泵控制柜各项功能是否正常。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75A03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3851161">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4E61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5A79CCB">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6D983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检查消防主泵出口单向阀动作是否正常。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F80DC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534BD98">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582F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86DCBD1">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D2407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检查消防泵房内消防系统压力表压力指示。</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B45A4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F1819EB">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30E32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A130E53">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B468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检查管道是否滴漏。</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13602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3815088">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661A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987F7B7">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84DF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测试消防系统静、动态压力测试记录。</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2F99B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AA3A9DE">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30FF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8845CB9">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5BFE5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检查全部消火栓是否出现锈蚀现象。</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CA743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156B5DB">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0374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7F9E905">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17633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检查全部消火栓外观是否有破损。</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84674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5107084">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6E8B3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A1793A5">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91DE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检查全部消火栓是否有备件缺失、损坏，如有则更换。</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D75FD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F6AFA96">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6DA2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D33287E">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06265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检查消火栓内手动报警按钮是否正常，抽查联动情况。</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72109D6">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1099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r>
      <w:tr w14:paraId="0821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5016CD6">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0CC1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进行泄水试验、检查放水测试时是否有异物出现、异色水流出现。</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325D341">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AC647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r>
      <w:tr w14:paraId="13006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10F15D4">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CFB5E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检查和测试消防主、备泵切换工作状态。</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3F58A48">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5D6BC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r>
      <w:tr w14:paraId="2F5E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A446312">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BF521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检查和维护消防系统自动启闭电路，进行联动试验。</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C294686">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6677D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r>
      <w:tr w14:paraId="7063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171AD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 防排烟系统</w:t>
            </w: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3F7E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检查各个控制柜的电源是否到位。</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7053B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9FE1698">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7829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063FC6A">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2247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检查各个控制柜功能是否正常。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AB74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2B05EC9">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59D1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AB30F5B">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C0984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检查各风机电机运转是否正常。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F1D7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768056D">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7B51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DD47591">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D8C30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检查排烟管道是否破损、锈蚀。</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0A85B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438555F">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0647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8D859BB">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48A72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检查防火阀动作是否正常，阀体是否正常。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6F4CC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317FAEC">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0A43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31D2527">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CC56B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检查防排烟风机、防火阀联动功能是否正常。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7F24899">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B6EE6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r>
      <w:tr w14:paraId="454C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9A880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 联动控制系统</w:t>
            </w:r>
          </w:p>
        </w:tc>
        <w:tc>
          <w:tcPr>
            <w:tcW w:w="525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852D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消防用电设备的动力线、控制线、报警信号传输线、接地线及设备零部件等是否处于安全无损状态。</w:t>
            </w:r>
          </w:p>
        </w:tc>
        <w:tc>
          <w:tcPr>
            <w:tcW w:w="939"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433CF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FE5FE5D">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2A74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AD984C2">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B0DE51D">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93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D53297F">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C2B7521">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r>
      <w:tr w14:paraId="06F2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021178D">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5DB1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检查所有的手动、自动转换开关是否正常。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D324A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A029ED7">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63B7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53CC505">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E53F1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强切非消防电源功能的试验。</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413B1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AA3DDB8">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72C0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A6F4E41">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ACFD6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检查备用电源是否正常充电。切断主电源，检查是否能自动转换备用电源。</w:t>
            </w:r>
          </w:p>
        </w:tc>
        <w:tc>
          <w:tcPr>
            <w:tcW w:w="939"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823D4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88408CB">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76E1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4AAB6C6">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AE50DA6">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93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CFE5E6D">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1B22F11">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r>
      <w:tr w14:paraId="1E405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1E49950">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DE546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检查控制启闭泵及接收信号的功能是否正常。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57D0C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03559A2">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34A39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9A0B103">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15908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疏散指示灯的检测。</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FE49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56D4C12">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3F89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4193336">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EB521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检查电梯迫降系统是否正常。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D4B1492">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FA771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r>
      <w:tr w14:paraId="111E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B6A5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 疏散指示灯</w:t>
            </w: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0C46D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电源是否送电到位。</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0838F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947A185">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7BE3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5F73335">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17B4E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疏散外观是否破损，如有则进行更换。</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50D46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B9282F5">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5B34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29A5FA1">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4AF08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检测疏散指示灯各项功能是否正常。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DD9DE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C31DB63">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4D69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6648658">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9DC71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测试疏散指示灯联动功能是否正常。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3941171">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C220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r>
      <w:tr w14:paraId="47C7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9DB50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 消防广播系统</w:t>
            </w: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A0DE1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检查广播设备是否完好无损。</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30E77C5">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92E4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r>
      <w:tr w14:paraId="27C1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DBAB802">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0C7F0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检查、测试事故广播紧急切换功能是否正常。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505F6FA">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2FE48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r>
      <w:tr w14:paraId="173B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C5CD292">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49047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检查各扬声器音量是否高于背景音响，音质是否清晰。</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0B1AF5">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A43C8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r>
      <w:tr w14:paraId="79F17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66DCF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rPr>
              <w:t> 防火卷帘门系统</w:t>
            </w: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0B3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防火卷帘门联动功能是否正常。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B2605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6819B85">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25F2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9EC9677">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7849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防火卷帘门门帘外观是否正常。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CF6D6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B63CBEE">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155D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0655A2C">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F5B78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防火卷帘门电源是否正常。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9B82E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FBA6D14">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3E70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8E5B531">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46C7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现场按钮动作情况是否正常。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70104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A3565B">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0C61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0D37EED">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4990E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防火卷帘门电机运转是否正常，定期进行加油。</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496A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7EB2E68">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4C89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34BDAA6">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0E1F4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防火卷帘门行程开关是否正确。</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2ACF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C5369FF">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r w14:paraId="689E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19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02A78C0">
            <w:pPr>
              <w:keepNext w:val="0"/>
              <w:keepLines w:val="0"/>
              <w:pageBreakBefore w:val="0"/>
              <w:widowControl/>
              <w:kinsoku/>
              <w:wordWrap/>
              <w:overflowPunct/>
              <w:topLinePunct w:val="0"/>
              <w:autoSpaceDE/>
              <w:autoSpaceDN/>
              <w:bidi w:val="0"/>
              <w:adjustRightInd w:val="0"/>
              <w:snapToGrid w:val="0"/>
              <w:spacing w:before="0" w:after="0" w:line="280" w:lineRule="exact"/>
              <w:jc w:val="left"/>
              <w:textAlignment w:val="auto"/>
              <w:rPr>
                <w:rFonts w:hint="default" w:ascii="Verdana" w:hAnsi="Verdana" w:cs="Verdana"/>
                <w:i w:val="0"/>
                <w:iCs w:val="0"/>
                <w:caps w:val="0"/>
                <w:color w:val="333333"/>
                <w:spacing w:val="0"/>
                <w:sz w:val="18"/>
                <w:szCs w:val="18"/>
              </w:rPr>
            </w:pPr>
          </w:p>
        </w:tc>
        <w:tc>
          <w:tcPr>
            <w:tcW w:w="52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22056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19"/>
                <w:szCs w:val="19"/>
                <w:u w:val="none"/>
              </w:rPr>
              <w:t>防火卷帘门门帘外观是否正常。</w:t>
            </w:r>
          </w:p>
        </w:tc>
        <w:tc>
          <w:tcPr>
            <w:tcW w:w="9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13A39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u w:val="none"/>
              </w:rPr>
              <w:t>√</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949D2F0">
            <w:pPr>
              <w:keepNext w:val="0"/>
              <w:keepLines w:val="0"/>
              <w:pageBreakBefore w:val="0"/>
              <w:widowControl/>
              <w:suppressLineNumbers w:val="0"/>
              <w:shd w:val="clear" w:fill="FFFFFF"/>
              <w:kinsoku/>
              <w:wordWrap/>
              <w:overflowPunct/>
              <w:topLinePunct w:val="0"/>
              <w:autoSpaceDE/>
              <w:autoSpaceDN/>
              <w:bidi w:val="0"/>
              <w:adjustRightInd w:val="0"/>
              <w:snapToGrid w:val="0"/>
              <w:spacing w:line="280" w:lineRule="exact"/>
              <w:jc w:val="left"/>
              <w:textAlignment w:val="auto"/>
              <w:rPr>
                <w:rFonts w:hint="default" w:ascii="Verdana" w:hAnsi="Verdana" w:cs="Verdana"/>
                <w:i w:val="0"/>
                <w:iCs w:val="0"/>
                <w:caps w:val="0"/>
                <w:color w:val="333333"/>
                <w:spacing w:val="0"/>
                <w:sz w:val="18"/>
                <w:szCs w:val="18"/>
              </w:rPr>
            </w:pPr>
          </w:p>
        </w:tc>
      </w:tr>
    </w:tbl>
    <w:p w14:paraId="4EF00A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注：</w:t>
      </w:r>
    </w:p>
    <w:p w14:paraId="73D8EA91">
      <w:pPr>
        <w:spacing w:line="360" w:lineRule="exact"/>
        <w:ind w:firstLine="420" w:firstLineChars="200"/>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（1）中标单位承担</w:t>
      </w:r>
      <w:r>
        <w:rPr>
          <w:rFonts w:hint="eastAsia" w:ascii="宋体" w:hAnsi="宋体" w:eastAsia="宋体" w:cs="宋体"/>
          <w:i w:val="0"/>
          <w:iCs w:val="0"/>
          <w:caps w:val="0"/>
          <w:color w:val="000000"/>
          <w:spacing w:val="0"/>
          <w:sz w:val="21"/>
          <w:szCs w:val="21"/>
          <w:shd w:val="clear" w:fill="FFFFFF"/>
        </w:rPr>
        <w:t>做好</w:t>
      </w:r>
      <w:r>
        <w:rPr>
          <w:rFonts w:hint="eastAsia" w:ascii="宋体" w:hAnsi="宋体" w:eastAsia="宋体" w:cs="宋体"/>
          <w:i w:val="0"/>
          <w:iCs w:val="0"/>
          <w:caps w:val="0"/>
          <w:color w:val="000000"/>
          <w:spacing w:val="0"/>
          <w:kern w:val="0"/>
          <w:sz w:val="21"/>
          <w:szCs w:val="21"/>
          <w:shd w:val="clear" w:fill="FFFFFF"/>
          <w:lang w:val="en-US" w:eastAsia="zh-CN" w:bidi="ar"/>
        </w:rPr>
        <w:t>常州大学西太湖</w:t>
      </w:r>
      <w:r>
        <w:rPr>
          <w:rFonts w:hint="eastAsia" w:ascii="宋体" w:hAnsi="宋体" w:eastAsia="宋体" w:cs="宋体"/>
          <w:i w:val="0"/>
          <w:iCs w:val="0"/>
          <w:caps w:val="0"/>
          <w:color w:val="000000"/>
          <w:spacing w:val="0"/>
          <w:sz w:val="21"/>
          <w:szCs w:val="21"/>
          <w:shd w:val="clear" w:fill="FFFFFF"/>
        </w:rPr>
        <w:t>校区所有消防相关包含但不限于上述表格内的设备设施的维护保养与巡查巡检工作。</w:t>
      </w:r>
    </w:p>
    <w:p w14:paraId="194B51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2</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中标单位需做好维保台账记录。包括</w:t>
      </w:r>
      <w:r>
        <w:rPr>
          <w:rFonts w:hint="eastAsia" w:ascii="宋体" w:hAnsi="宋体" w:eastAsia="宋体" w:cs="宋体"/>
          <w:i w:val="0"/>
          <w:iCs w:val="0"/>
          <w:caps w:val="0"/>
          <w:color w:val="000000"/>
          <w:spacing w:val="0"/>
          <w:sz w:val="21"/>
          <w:szCs w:val="21"/>
          <w:shd w:val="clear" w:fill="FFFFFF"/>
        </w:rPr>
        <w:t>维修记录</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每月的维保记录、每季度的维保报告等相关台账</w:t>
      </w:r>
      <w:r>
        <w:rPr>
          <w:rFonts w:hint="eastAsia" w:ascii="宋体" w:hAnsi="宋体" w:eastAsia="宋体" w:cs="宋体"/>
          <w:i w:val="0"/>
          <w:iCs w:val="0"/>
          <w:caps w:val="0"/>
          <w:color w:val="000000"/>
          <w:spacing w:val="0"/>
          <w:sz w:val="21"/>
          <w:szCs w:val="21"/>
          <w:shd w:val="clear" w:fill="FFFFFF"/>
        </w:rPr>
        <w:t>。</w:t>
      </w:r>
    </w:p>
    <w:p w14:paraId="7A6A13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二、故障响应</w:t>
      </w:r>
    </w:p>
    <w:p w14:paraId="78B8B3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xml:space="preserve">1、电话响应                                                                                                                                                                                                                                      </w:t>
      </w:r>
    </w:p>
    <w:p w14:paraId="5454F8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投标单位须设立7*24值班响应电话，并安排有经验的工程师接受申告。当设备出现故障时，采购人可以随时通过投标单位指定的值班响应电话进行报障。</w:t>
      </w:r>
    </w:p>
    <w:p w14:paraId="0D7CF7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投标单位指定人员和电话发生变化时，应至少提前七个工作日书面通知采购人，并由采购人确认。否则采购人按上述联系人和联系电话通知后即视为已经通知投标单位。投标单位不能按照上述约定及时提供维修服务的即视为违约，应当承担违约责任。</w:t>
      </w:r>
    </w:p>
    <w:p w14:paraId="12F275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2、7*24小时保修</w:t>
      </w:r>
    </w:p>
    <w:p w14:paraId="662AF5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当设备发生故障时，投标单位工程师在电话和远程支持都解决不了的情况下，在约定时间内赶到现场进行故障检测、维护。</w:t>
      </w:r>
    </w:p>
    <w:p w14:paraId="4AC3AD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紧急故障，1小时内到场；其他故障，2小时内到场。</w:t>
      </w:r>
    </w:p>
    <w:p w14:paraId="39AC9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普通问题，一般问题应在4小时内解决，重大问题或其它无法迅速解决的问题应在48小时内解决。如果故障在短时间内无法排除，投标单位须免费为采购人提供相应的解决方案，以保障设备的正常运转及各项工作的有序开展。</w:t>
      </w:r>
    </w:p>
    <w:p w14:paraId="7FF8BA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应急抢修前先拍照留档，修复后必须填写相关记录，描述现场和原因，并经学校物业签字确认后交采购方相关人员留档，以作为台账及依据，同时报西太湖校区管理委员会备案。</w:t>
      </w:r>
    </w:p>
    <w:p w14:paraId="664902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三</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维保技术人员、检测装备要求</w:t>
      </w:r>
    </w:p>
    <w:p w14:paraId="74483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2" w:firstLineChars="200"/>
        <w:jc w:val="left"/>
        <w:textAlignment w:val="auto"/>
        <w:rPr>
          <w:rFonts w:ascii="宋体" w:hAnsi="宋体" w:eastAsia="宋体"/>
          <w:b/>
          <w:bCs w:val="0"/>
          <w:sz w:val="21"/>
          <w:szCs w:val="21"/>
        </w:rPr>
      </w:pPr>
      <w:bookmarkStart w:id="0" w:name="_GoBack"/>
      <w:bookmarkEnd w:id="0"/>
      <w:r>
        <w:rPr>
          <w:rFonts w:hint="eastAsia" w:ascii="宋体" w:hAnsi="宋体" w:eastAsia="宋体"/>
          <w:b/>
          <w:bCs w:val="0"/>
          <w:sz w:val="21"/>
          <w:szCs w:val="21"/>
        </w:rPr>
        <w:t>投标单位须承诺派驻项目工作小组人员驻校服务，明确项目负责人，负责日常运行巡检。项目小组委派</w:t>
      </w:r>
      <w:r>
        <w:rPr>
          <w:rFonts w:hint="eastAsia" w:ascii="宋体" w:hAnsi="宋体" w:eastAsia="宋体"/>
          <w:b/>
          <w:bCs w:val="0"/>
          <w:sz w:val="21"/>
          <w:szCs w:val="21"/>
          <w:lang w:val="en-US" w:eastAsia="zh-CN"/>
        </w:rPr>
        <w:t>至少</w:t>
      </w:r>
      <w:r>
        <w:rPr>
          <w:rFonts w:hint="eastAsia" w:ascii="宋体" w:hAnsi="宋体" w:eastAsia="宋体"/>
          <w:b/>
          <w:bCs w:val="0"/>
          <w:sz w:val="21"/>
          <w:szCs w:val="21"/>
        </w:rPr>
        <w:t>1名专业技术人员（责任心强、业务水平过硬、无违法犯罪记录）提供每周不少于3个工作日的驻场服务</w:t>
      </w:r>
      <w:r>
        <w:rPr>
          <w:rFonts w:hint="eastAsia" w:ascii="宋体" w:hAnsi="宋体" w:eastAsia="宋体"/>
          <w:b/>
          <w:bCs w:val="0"/>
          <w:sz w:val="21"/>
          <w:szCs w:val="21"/>
          <w:lang w:eastAsia="zh-CN"/>
        </w:rPr>
        <w:t>，</w:t>
      </w:r>
      <w:r>
        <w:rPr>
          <w:rFonts w:hint="eastAsia" w:ascii="宋体" w:hAnsi="宋体" w:eastAsia="宋体"/>
          <w:b/>
          <w:bCs w:val="0"/>
          <w:sz w:val="21"/>
          <w:szCs w:val="21"/>
        </w:rPr>
        <w:t>驻点期间需穿工作服，在常州大学西太湖校区上班并接受校方的考勤、考核，确保全天应急响应和日常维护、巡检、维修工作，驻点时间由校方安排制定。因重大节日、活动消防安全需要，要求增加技术人员数量、增加或延长驻点时间的，中标方必须无条件响应。</w:t>
      </w:r>
    </w:p>
    <w:p w14:paraId="084D3738">
      <w:pPr>
        <w:spacing w:line="360" w:lineRule="exact"/>
        <w:ind w:firstLine="420" w:firstLineChars="200"/>
        <w:rPr>
          <w:rFonts w:ascii="宋体" w:hAnsi="宋体" w:eastAsia="宋体"/>
          <w:bCs/>
          <w:sz w:val="21"/>
          <w:szCs w:val="21"/>
        </w:rPr>
      </w:pPr>
      <w:r>
        <w:rPr>
          <w:rFonts w:hint="eastAsia" w:ascii="宋体" w:hAnsi="宋体" w:eastAsia="宋体"/>
          <w:bCs/>
          <w:sz w:val="21"/>
          <w:szCs w:val="21"/>
        </w:rPr>
        <w:t>投标单位派出项目负责人及技术人员的相关要求：项目负责人及驻场技术</w:t>
      </w:r>
      <w:r>
        <w:rPr>
          <w:rFonts w:ascii="宋体" w:hAnsi="宋体" w:eastAsia="宋体"/>
          <w:bCs/>
          <w:sz w:val="21"/>
          <w:szCs w:val="21"/>
        </w:rPr>
        <w:t>人员</w:t>
      </w:r>
      <w:r>
        <w:rPr>
          <w:rFonts w:hint="eastAsia" w:ascii="宋体" w:hAnsi="宋体" w:eastAsia="宋体"/>
          <w:bCs/>
          <w:sz w:val="21"/>
          <w:szCs w:val="21"/>
        </w:rPr>
        <w:t>应为投标单位正式员工，</w:t>
      </w:r>
      <w:r>
        <w:rPr>
          <w:rFonts w:ascii="宋体" w:hAnsi="宋体" w:eastAsia="宋体"/>
          <w:bCs/>
          <w:sz w:val="21"/>
          <w:szCs w:val="21"/>
        </w:rPr>
        <w:t>需具备</w:t>
      </w:r>
      <w:r>
        <w:rPr>
          <w:rFonts w:hint="eastAsia" w:ascii="宋体" w:hAnsi="宋体" w:eastAsia="宋体"/>
          <w:bCs/>
          <w:sz w:val="21"/>
          <w:szCs w:val="21"/>
        </w:rPr>
        <w:t>相关技术</w:t>
      </w:r>
      <w:r>
        <w:rPr>
          <w:rFonts w:ascii="宋体" w:hAnsi="宋体" w:eastAsia="宋体"/>
          <w:bCs/>
          <w:sz w:val="21"/>
          <w:szCs w:val="21"/>
        </w:rPr>
        <w:t>资质</w:t>
      </w:r>
      <w:r>
        <w:rPr>
          <w:rFonts w:hint="eastAsia" w:ascii="宋体" w:hAnsi="宋体" w:eastAsia="宋体"/>
          <w:bCs/>
          <w:sz w:val="21"/>
          <w:szCs w:val="21"/>
        </w:rPr>
        <w:t>，并配备相关检测、维修工具、设备，</w:t>
      </w:r>
      <w:r>
        <w:rPr>
          <w:rFonts w:ascii="宋体" w:hAnsi="宋体" w:eastAsia="宋体"/>
          <w:bCs/>
          <w:sz w:val="21"/>
          <w:szCs w:val="21"/>
        </w:rPr>
        <w:t>在合同期内未经</w:t>
      </w:r>
      <w:r>
        <w:rPr>
          <w:rFonts w:hint="eastAsia" w:ascii="宋体" w:hAnsi="宋体" w:eastAsia="宋体"/>
          <w:bCs/>
          <w:sz w:val="21"/>
          <w:szCs w:val="21"/>
        </w:rPr>
        <w:t>采购人</w:t>
      </w:r>
      <w:r>
        <w:rPr>
          <w:rFonts w:ascii="宋体" w:hAnsi="宋体" w:eastAsia="宋体"/>
          <w:bCs/>
          <w:sz w:val="21"/>
          <w:szCs w:val="21"/>
        </w:rPr>
        <w:t>同意不得擅自更换</w:t>
      </w:r>
      <w:r>
        <w:rPr>
          <w:rFonts w:hint="eastAsia" w:ascii="宋体" w:hAnsi="宋体" w:eastAsia="宋体"/>
          <w:bCs/>
          <w:sz w:val="21"/>
          <w:szCs w:val="21"/>
        </w:rPr>
        <w:t>项目负责人和驻场技术</w:t>
      </w:r>
      <w:r>
        <w:rPr>
          <w:rFonts w:ascii="宋体" w:hAnsi="宋体" w:eastAsia="宋体"/>
          <w:bCs/>
          <w:sz w:val="21"/>
          <w:szCs w:val="21"/>
        </w:rPr>
        <w:t>人员。</w:t>
      </w:r>
    </w:p>
    <w:p w14:paraId="5188A9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上岗技术人员应当通过消防特有工种职业技能鉴定，持有中级及以上等级证，派至我校的项目负责人、维保技术人员应为中标方正式员工，需提供社保证明；检测用工具、设备应满足</w:t>
      </w:r>
      <w:r>
        <w:rPr>
          <w:rFonts w:hint="eastAsia" w:ascii="宋体" w:hAnsi="宋体" w:eastAsia="宋体" w:cs="宋体"/>
          <w:i w:val="0"/>
          <w:iCs w:val="0"/>
          <w:caps w:val="0"/>
          <w:color w:val="000000"/>
          <w:spacing w:val="0"/>
          <w:sz w:val="21"/>
          <w:szCs w:val="21"/>
          <w:shd w:val="clear" w:fill="FFFFFF"/>
          <w:lang w:val="en-US"/>
        </w:rPr>
        <w:t>GA502—2004 </w:t>
      </w:r>
      <w:r>
        <w:rPr>
          <w:rFonts w:hint="eastAsia" w:ascii="宋体" w:hAnsi="宋体" w:eastAsia="宋体" w:cs="宋体"/>
          <w:i w:val="0"/>
          <w:iCs w:val="0"/>
          <w:caps w:val="0"/>
          <w:color w:val="000000"/>
          <w:spacing w:val="0"/>
          <w:sz w:val="21"/>
          <w:szCs w:val="21"/>
          <w:shd w:val="clear" w:fill="FFFFFF"/>
        </w:rPr>
        <w:t>《消防监督技术装备配备》四级装备配备要求。</w:t>
      </w:r>
    </w:p>
    <w:p w14:paraId="72261C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四</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其他要求</w:t>
      </w:r>
    </w:p>
    <w:p w14:paraId="7CBADC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1、合同签订后中标方需对校区各楼宇及室外消防设施设备进行全面摸排，无偿更新各楼配电间消防设备参数表、责任公示牌等信息</w:t>
      </w:r>
      <w:r>
        <w:rPr>
          <w:rFonts w:hint="eastAsia" w:ascii="宋体" w:hAnsi="宋体" w:eastAsia="宋体" w:cs="宋体"/>
          <w:i w:val="0"/>
          <w:iCs w:val="0"/>
          <w:caps w:val="0"/>
          <w:color w:val="000000"/>
          <w:spacing w:val="0"/>
          <w:sz w:val="21"/>
          <w:szCs w:val="21"/>
          <w:shd w:val="clear" w:fill="FFFFFF"/>
          <w:lang w:val="en-US"/>
        </w:rPr>
        <w:t>1</w:t>
      </w:r>
      <w:r>
        <w:rPr>
          <w:rFonts w:hint="eastAsia" w:ascii="宋体" w:hAnsi="宋体" w:eastAsia="宋体" w:cs="宋体"/>
          <w:i w:val="0"/>
          <w:iCs w:val="0"/>
          <w:caps w:val="0"/>
          <w:color w:val="000000"/>
          <w:spacing w:val="0"/>
          <w:sz w:val="21"/>
          <w:szCs w:val="21"/>
          <w:shd w:val="clear" w:fill="FFFFFF"/>
        </w:rPr>
        <w:t>次并张贴上墙。（表格样式、图纸由校区提供）</w:t>
      </w:r>
    </w:p>
    <w:p w14:paraId="7104EB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2、合同签订后中标方需以楼宇为单位，无偿更新、调整或增设楼内层显及消控主机相关消防点位的文字编码</w:t>
      </w:r>
      <w:r>
        <w:rPr>
          <w:rFonts w:hint="eastAsia" w:ascii="宋体" w:hAnsi="宋体" w:eastAsia="宋体" w:cs="宋体"/>
          <w:i w:val="0"/>
          <w:iCs w:val="0"/>
          <w:caps w:val="0"/>
          <w:color w:val="000000"/>
          <w:spacing w:val="0"/>
          <w:sz w:val="21"/>
          <w:szCs w:val="21"/>
          <w:shd w:val="clear" w:fill="FFFFFF"/>
          <w:lang w:val="en-US"/>
        </w:rPr>
        <w:t>1</w:t>
      </w:r>
      <w:r>
        <w:rPr>
          <w:rFonts w:hint="eastAsia" w:ascii="宋体" w:hAnsi="宋体" w:eastAsia="宋体" w:cs="宋体"/>
          <w:i w:val="0"/>
          <w:iCs w:val="0"/>
          <w:caps w:val="0"/>
          <w:color w:val="000000"/>
          <w:spacing w:val="0"/>
          <w:sz w:val="21"/>
          <w:szCs w:val="21"/>
          <w:shd w:val="clear" w:fill="FFFFFF"/>
        </w:rPr>
        <w:t>处。</w:t>
      </w:r>
    </w:p>
    <w:p w14:paraId="0A6B58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3、合同签订后维保方需对室外消火栓及水泵接合器进行无偿上漆</w:t>
      </w:r>
      <w:r>
        <w:rPr>
          <w:rFonts w:hint="eastAsia" w:ascii="宋体" w:hAnsi="宋体" w:eastAsia="宋体" w:cs="宋体"/>
          <w:i w:val="0"/>
          <w:iCs w:val="0"/>
          <w:caps w:val="0"/>
          <w:color w:val="000000"/>
          <w:spacing w:val="0"/>
          <w:sz w:val="21"/>
          <w:szCs w:val="21"/>
          <w:shd w:val="clear" w:fill="FFFFFF"/>
          <w:lang w:val="en-US"/>
        </w:rPr>
        <w:t>1</w:t>
      </w:r>
      <w:r>
        <w:rPr>
          <w:rFonts w:hint="eastAsia" w:ascii="宋体" w:hAnsi="宋体" w:eastAsia="宋体" w:cs="宋体"/>
          <w:i w:val="0"/>
          <w:iCs w:val="0"/>
          <w:caps w:val="0"/>
          <w:color w:val="000000"/>
          <w:spacing w:val="0"/>
          <w:sz w:val="21"/>
          <w:szCs w:val="21"/>
          <w:shd w:val="clear" w:fill="FFFFFF"/>
        </w:rPr>
        <w:t>次。</w:t>
      </w:r>
    </w:p>
    <w:p w14:paraId="3ABF8F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4、每月需对校区所有消防阀门井阀门进行检查并进行松紧活动</w:t>
      </w:r>
      <w:r>
        <w:rPr>
          <w:rFonts w:hint="eastAsia" w:ascii="宋体" w:hAnsi="宋体" w:eastAsia="宋体" w:cs="宋体"/>
          <w:i w:val="0"/>
          <w:iCs w:val="0"/>
          <w:caps w:val="0"/>
          <w:color w:val="000000"/>
          <w:spacing w:val="0"/>
          <w:sz w:val="21"/>
          <w:szCs w:val="21"/>
          <w:shd w:val="clear" w:fill="FFFFFF"/>
          <w:lang w:val="en-US"/>
        </w:rPr>
        <w:t>1</w:t>
      </w:r>
      <w:r>
        <w:rPr>
          <w:rFonts w:hint="eastAsia" w:ascii="宋体" w:hAnsi="宋体" w:eastAsia="宋体" w:cs="宋体"/>
          <w:i w:val="0"/>
          <w:iCs w:val="0"/>
          <w:caps w:val="0"/>
          <w:color w:val="000000"/>
          <w:spacing w:val="0"/>
          <w:sz w:val="21"/>
          <w:szCs w:val="21"/>
          <w:shd w:val="clear" w:fill="FFFFFF"/>
        </w:rPr>
        <w:t>次。</w:t>
      </w:r>
    </w:p>
    <w:p w14:paraId="6E57EA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5、每季度需对应急电源、应急照明控制器等消防设施设备的电池进行</w:t>
      </w:r>
      <w:r>
        <w:rPr>
          <w:rFonts w:hint="eastAsia" w:ascii="宋体" w:hAnsi="宋体" w:eastAsia="宋体" w:cs="宋体"/>
          <w:i w:val="0"/>
          <w:iCs w:val="0"/>
          <w:caps w:val="0"/>
          <w:color w:val="000000"/>
          <w:spacing w:val="0"/>
          <w:sz w:val="21"/>
          <w:szCs w:val="21"/>
          <w:shd w:val="clear" w:fill="FFFFFF"/>
          <w:lang w:val="en-US"/>
        </w:rPr>
        <w:t>1</w:t>
      </w:r>
      <w:r>
        <w:rPr>
          <w:rFonts w:hint="eastAsia" w:ascii="宋体" w:hAnsi="宋体" w:eastAsia="宋体" w:cs="宋体"/>
          <w:i w:val="0"/>
          <w:iCs w:val="0"/>
          <w:caps w:val="0"/>
          <w:color w:val="000000"/>
          <w:spacing w:val="0"/>
          <w:sz w:val="21"/>
          <w:szCs w:val="21"/>
          <w:shd w:val="clear" w:fill="FFFFFF"/>
        </w:rPr>
        <w:t>次检测及维护（含检测电池组浮充总电压、电池外观、电池温度、连接部位、安全阀检查、每个电池的浮充电压、核对性放电等）并提供检查记录。</w:t>
      </w:r>
    </w:p>
    <w:p w14:paraId="25467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6、因重大节日、活动的消防安全需要，配合校方对消防设施进行检测和消防检查、消防培训、活动驻点，以及其他相关工作。做好消防设施资料建档工作，及时更新台账资料。</w:t>
      </w:r>
    </w:p>
    <w:p w14:paraId="77C597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7、完成《建筑消防设施检测技术规程》规定对消防设施维护、保养项目。</w:t>
      </w:r>
    </w:p>
    <w:p w14:paraId="4D931E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8、每月月末之前，将月度维护、检测记录报西太湖校区管理委员会备案。《消防设施维护、检测记录表》应由检测人员签字和中标方盖章。检测人员和中标方对出具的《消防设施维护、检测记录表》负责。</w:t>
      </w:r>
    </w:p>
    <w:p w14:paraId="07C834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9、每</w:t>
      </w:r>
      <w:r>
        <w:rPr>
          <w:rFonts w:hint="eastAsia" w:ascii="宋体" w:hAnsi="宋体" w:eastAsia="宋体" w:cs="宋体"/>
          <w:i w:val="0"/>
          <w:iCs w:val="0"/>
          <w:caps w:val="0"/>
          <w:color w:val="000000"/>
          <w:spacing w:val="0"/>
          <w:sz w:val="21"/>
          <w:szCs w:val="21"/>
          <w:shd w:val="clear" w:fill="FFFFFF"/>
          <w:lang w:val="en-US"/>
        </w:rPr>
        <w:t>3</w:t>
      </w:r>
      <w:r>
        <w:rPr>
          <w:rFonts w:hint="eastAsia" w:ascii="宋体" w:hAnsi="宋体" w:eastAsia="宋体" w:cs="宋体"/>
          <w:i w:val="0"/>
          <w:iCs w:val="0"/>
          <w:caps w:val="0"/>
          <w:color w:val="000000"/>
          <w:spacing w:val="0"/>
          <w:sz w:val="21"/>
          <w:szCs w:val="21"/>
          <w:shd w:val="clear" w:fill="FFFFFF"/>
        </w:rPr>
        <w:t>个月付款前，中标方需出具一份本</w:t>
      </w:r>
      <w:r>
        <w:rPr>
          <w:rFonts w:hint="eastAsia" w:ascii="宋体" w:hAnsi="宋体" w:eastAsia="宋体" w:cs="宋体"/>
          <w:i w:val="0"/>
          <w:iCs w:val="0"/>
          <w:caps w:val="0"/>
          <w:color w:val="000000"/>
          <w:spacing w:val="0"/>
          <w:sz w:val="21"/>
          <w:szCs w:val="21"/>
          <w:shd w:val="clear" w:fill="FFFFFF"/>
          <w:lang w:val="en-US"/>
        </w:rPr>
        <w:t>3</w:t>
      </w:r>
      <w:r>
        <w:rPr>
          <w:rFonts w:hint="eastAsia" w:ascii="宋体" w:hAnsi="宋体" w:eastAsia="宋体" w:cs="宋体"/>
          <w:i w:val="0"/>
          <w:iCs w:val="0"/>
          <w:caps w:val="0"/>
          <w:color w:val="000000"/>
          <w:spacing w:val="0"/>
          <w:sz w:val="21"/>
          <w:szCs w:val="21"/>
          <w:shd w:val="clear" w:fill="FFFFFF"/>
        </w:rPr>
        <w:t>个月内的维保详情记录，记录内容需概述已修复消防设施设备和改造工程内容、需对未修复的问题出具一份维修清单（清单内容应按照紧迫程度排列）、需对发现的校区安全隐患提出警示和建议。</w:t>
      </w:r>
    </w:p>
    <w:p w14:paraId="392B8A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10、如有设备损坏需进行维修更换的，应先查出问题点位并拟定维修方案并与甲方沟通，经确认后方可动工。</w:t>
      </w:r>
    </w:p>
    <w:p w14:paraId="5C3EFF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11、如遇重要活动、活动消防安全需要，相关职能部门要求出具第三方消防检测报告、安全评估报告、消防电检报告等的，中标方需组织第三方专业消防检测机构，在校方工作人员参与下开展检测工作并提供相应真实报告，检测费用由校方承担。</w:t>
      </w:r>
    </w:p>
    <w:p w14:paraId="3B419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12、驻点时间内的固定技术人员的工作内容由校方结合实际情况调整安排。</w:t>
      </w:r>
    </w:p>
    <w:p w14:paraId="6DC877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13、做好学校消防演练、演习、培训等消防相关活动的配合工作。</w:t>
      </w:r>
    </w:p>
    <w:p w14:paraId="5ECDFC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五</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备用件要求</w:t>
      </w:r>
    </w:p>
    <w:p w14:paraId="319059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合同签订后，中标方需在校方指定位置存放一定数量的备用件。（具体见备用件清单），如需更换消防设施设备零配件，中标方须向采购人书面报价并征得采购人同意后方可购买。</w:t>
      </w:r>
    </w:p>
    <w:p w14:paraId="7DC406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252" w:lineRule="atLeast"/>
        <w:ind w:left="0" w:right="0" w:firstLine="482"/>
        <w:jc w:val="center"/>
        <w:rPr>
          <w:rFonts w:hint="eastAsia" w:ascii="宋体" w:hAnsi="宋体" w:eastAsia="宋体" w:cs="宋体"/>
          <w:i w:val="0"/>
          <w:iCs w:val="0"/>
          <w:caps w:val="0"/>
          <w:color w:val="000000"/>
          <w:spacing w:val="0"/>
          <w:sz w:val="21"/>
          <w:szCs w:val="21"/>
          <w:shd w:val="clear" w:fill="FFFFFF"/>
        </w:rPr>
      </w:pPr>
    </w:p>
    <w:p w14:paraId="010EEC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252" w:lineRule="atLeast"/>
        <w:ind w:left="0" w:right="0" w:firstLine="482"/>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shd w:val="clear" w:fill="FFFFFF"/>
        </w:rPr>
        <w:t>备用件清单</w:t>
      </w:r>
    </w:p>
    <w:tbl>
      <w:tblPr>
        <w:tblStyle w:val="4"/>
        <w:tblW w:w="85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05"/>
        <w:gridCol w:w="4080"/>
        <w:gridCol w:w="1605"/>
        <w:gridCol w:w="1335"/>
      </w:tblGrid>
      <w:tr w14:paraId="6B0E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right"/>
        </w:trPr>
        <w:tc>
          <w:tcPr>
            <w:tcW w:w="1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A38FE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序号</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96FB4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备用件名称</w:t>
            </w:r>
          </w:p>
        </w:tc>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102C7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单位</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A522A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数量</w:t>
            </w:r>
          </w:p>
        </w:tc>
      </w:tr>
      <w:tr w14:paraId="3DE4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 w:hRule="atLeast"/>
          <w:jc w:val="right"/>
        </w:trPr>
        <w:tc>
          <w:tcPr>
            <w:tcW w:w="1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F1203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1</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BC1BC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烟感</w:t>
            </w:r>
          </w:p>
        </w:tc>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3107F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只</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86E2F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50</w:t>
            </w:r>
          </w:p>
        </w:tc>
      </w:tr>
      <w:tr w14:paraId="78FB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right"/>
        </w:trPr>
        <w:tc>
          <w:tcPr>
            <w:tcW w:w="1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5BC69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2</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FB4B7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温感</w:t>
            </w:r>
          </w:p>
        </w:tc>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71323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只</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A2E58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20</w:t>
            </w:r>
          </w:p>
        </w:tc>
      </w:tr>
      <w:tr w14:paraId="7872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 w:hRule="atLeast"/>
          <w:jc w:val="right"/>
        </w:trPr>
        <w:tc>
          <w:tcPr>
            <w:tcW w:w="1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E76E2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3</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92085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手报</w:t>
            </w:r>
          </w:p>
        </w:tc>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14C38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只</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D72B2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20</w:t>
            </w:r>
          </w:p>
        </w:tc>
      </w:tr>
      <w:tr w14:paraId="519D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right"/>
        </w:trPr>
        <w:tc>
          <w:tcPr>
            <w:tcW w:w="1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319F6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4</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AED89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声光</w:t>
            </w:r>
          </w:p>
        </w:tc>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A3386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只</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C3DB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20</w:t>
            </w:r>
          </w:p>
        </w:tc>
      </w:tr>
      <w:tr w14:paraId="4883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right"/>
        </w:trPr>
        <w:tc>
          <w:tcPr>
            <w:tcW w:w="1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31F8B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5</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653E0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输入模块</w:t>
            </w:r>
          </w:p>
        </w:tc>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80BEF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只</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F96C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20</w:t>
            </w:r>
          </w:p>
        </w:tc>
      </w:tr>
      <w:tr w14:paraId="13A1E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right"/>
        </w:trPr>
        <w:tc>
          <w:tcPr>
            <w:tcW w:w="1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03514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6</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4F282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输出模块</w:t>
            </w:r>
          </w:p>
        </w:tc>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4716F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只</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0F528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20</w:t>
            </w:r>
          </w:p>
        </w:tc>
      </w:tr>
      <w:tr w14:paraId="5E24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right"/>
        </w:trPr>
        <w:tc>
          <w:tcPr>
            <w:tcW w:w="1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0F427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7</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EE8E3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24v继电器</w:t>
            </w:r>
          </w:p>
        </w:tc>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8F554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只</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E595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20</w:t>
            </w:r>
          </w:p>
        </w:tc>
      </w:tr>
      <w:tr w14:paraId="4A231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right"/>
        </w:trPr>
        <w:tc>
          <w:tcPr>
            <w:tcW w:w="1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6CEF0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8</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B1E1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楼层显示器</w:t>
            </w:r>
          </w:p>
        </w:tc>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8293E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只</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DEBEB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5</w:t>
            </w:r>
          </w:p>
        </w:tc>
      </w:tr>
      <w:tr w14:paraId="7E29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right"/>
        </w:trPr>
        <w:tc>
          <w:tcPr>
            <w:tcW w:w="1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D755A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9</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F056B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消防主机24v电源盘</w:t>
            </w:r>
          </w:p>
        </w:tc>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4EAD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只</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7F98F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1</w:t>
            </w:r>
          </w:p>
        </w:tc>
      </w:tr>
      <w:tr w14:paraId="6FD2D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right"/>
        </w:trPr>
        <w:tc>
          <w:tcPr>
            <w:tcW w:w="1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38892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10</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381E6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消防主机双回路板</w:t>
            </w:r>
          </w:p>
        </w:tc>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3462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只</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44475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1</w:t>
            </w:r>
          </w:p>
        </w:tc>
      </w:tr>
      <w:tr w14:paraId="4E18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right"/>
        </w:trPr>
        <w:tc>
          <w:tcPr>
            <w:tcW w:w="1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9FF7E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11</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7476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消防主机主板</w:t>
            </w:r>
          </w:p>
        </w:tc>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A4E6F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只</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7B287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1</w:t>
            </w:r>
          </w:p>
        </w:tc>
      </w:tr>
      <w:tr w14:paraId="3D44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right"/>
        </w:trPr>
        <w:tc>
          <w:tcPr>
            <w:tcW w:w="1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2D44F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12</w:t>
            </w:r>
          </w:p>
        </w:tc>
        <w:tc>
          <w:tcPr>
            <w:tcW w:w="4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D3A70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消防主机打印纸</w:t>
            </w:r>
          </w:p>
        </w:tc>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0F7F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卷</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4ABE6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sz w:val="21"/>
                <w:szCs w:val="21"/>
                <w:u w:val="none"/>
              </w:rPr>
              <w:t>50</w:t>
            </w:r>
          </w:p>
        </w:tc>
      </w:tr>
    </w:tbl>
    <w:p w14:paraId="391584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252" w:lineRule="atLeast"/>
        <w:ind w:left="0" w:right="0" w:firstLine="0"/>
        <w:jc w:val="left"/>
        <w:rPr>
          <w:rFonts w:hint="eastAsia" w:ascii="宋体" w:hAnsi="宋体" w:eastAsia="宋体" w:cs="宋体"/>
          <w:i w:val="0"/>
          <w:iCs w:val="0"/>
          <w:caps w:val="0"/>
          <w:color w:val="333333"/>
          <w:spacing w:val="0"/>
          <w:sz w:val="21"/>
          <w:szCs w:val="21"/>
        </w:rPr>
      </w:pPr>
    </w:p>
    <w:p w14:paraId="491678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六</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违约责任</w:t>
      </w:r>
    </w:p>
    <w:p w14:paraId="67B6E2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rPr>
        <w:t>1</w:t>
      </w:r>
      <w:r>
        <w:rPr>
          <w:rFonts w:hint="eastAsia" w:ascii="宋体" w:hAnsi="宋体" w:eastAsia="宋体" w:cs="宋体"/>
          <w:i w:val="0"/>
          <w:iCs w:val="0"/>
          <w:caps w:val="0"/>
          <w:color w:val="000000"/>
          <w:spacing w:val="0"/>
          <w:sz w:val="21"/>
          <w:szCs w:val="21"/>
          <w:shd w:val="clear" w:fill="FFFFFF"/>
        </w:rPr>
        <w:t>）中标单位应对维保范围内的消防设施设备进行检查、调试，维修，使整个消防系统具备报警、联动、自动灭火等应有的消防功能，保障消防设施设备各项运行状态正常并对现场存在的消防隐患情况进行提醒；若中标方不能够响应故障突击抢修要求，西太湖校区管理委员会将根据实际情况，每次扣除全年维保费用的</w:t>
      </w:r>
      <w:r>
        <w:rPr>
          <w:rFonts w:hint="eastAsia" w:ascii="宋体" w:hAnsi="宋体" w:eastAsia="宋体" w:cs="宋体"/>
          <w:i w:val="0"/>
          <w:iCs w:val="0"/>
          <w:caps w:val="0"/>
          <w:color w:val="000000"/>
          <w:spacing w:val="0"/>
          <w:sz w:val="21"/>
          <w:szCs w:val="21"/>
          <w:shd w:val="clear" w:fill="FFFFFF"/>
          <w:lang w:val="en-US"/>
        </w:rPr>
        <w:t>5%—10%</w:t>
      </w:r>
      <w:r>
        <w:rPr>
          <w:rFonts w:hint="eastAsia" w:ascii="宋体" w:hAnsi="宋体" w:eastAsia="宋体" w:cs="宋体"/>
          <w:i w:val="0"/>
          <w:iCs w:val="0"/>
          <w:caps w:val="0"/>
          <w:color w:val="000000"/>
          <w:spacing w:val="0"/>
          <w:sz w:val="21"/>
          <w:szCs w:val="21"/>
          <w:shd w:val="clear" w:fill="FFFFFF"/>
        </w:rPr>
        <w:t>，发生</w:t>
      </w:r>
      <w:r>
        <w:rPr>
          <w:rFonts w:hint="eastAsia" w:ascii="宋体" w:hAnsi="宋体" w:eastAsia="宋体" w:cs="宋体"/>
          <w:i w:val="0"/>
          <w:iCs w:val="0"/>
          <w:caps w:val="0"/>
          <w:color w:val="000000"/>
          <w:spacing w:val="0"/>
          <w:sz w:val="21"/>
          <w:szCs w:val="21"/>
          <w:shd w:val="clear" w:fill="FFFFFF"/>
          <w:lang w:val="en-US"/>
        </w:rPr>
        <w:t>3</w:t>
      </w:r>
      <w:r>
        <w:rPr>
          <w:rFonts w:hint="eastAsia" w:ascii="宋体" w:hAnsi="宋体" w:eastAsia="宋体" w:cs="宋体"/>
          <w:i w:val="0"/>
          <w:iCs w:val="0"/>
          <w:caps w:val="0"/>
          <w:color w:val="000000"/>
          <w:spacing w:val="0"/>
          <w:sz w:val="21"/>
          <w:szCs w:val="21"/>
          <w:shd w:val="clear" w:fill="FFFFFF"/>
        </w:rPr>
        <w:t>次无法响应的，西太湖校区管理委员会有权单方面终止合同，全部责任由中标单位负责。</w:t>
      </w:r>
    </w:p>
    <w:p w14:paraId="6BF76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rPr>
        <w:t>2</w:t>
      </w:r>
      <w:r>
        <w:rPr>
          <w:rFonts w:hint="eastAsia" w:ascii="宋体" w:hAnsi="宋体" w:eastAsia="宋体" w:cs="宋体"/>
          <w:i w:val="0"/>
          <w:iCs w:val="0"/>
          <w:caps w:val="0"/>
          <w:color w:val="000000"/>
          <w:spacing w:val="0"/>
          <w:sz w:val="21"/>
          <w:szCs w:val="21"/>
          <w:shd w:val="clear" w:fill="FFFFFF"/>
        </w:rPr>
        <w:t>）中标单位不能响应检测维护标准、频率、驻点时间、人员数量、装备配置最低要求的，西太湖校区管理委员会将扣除当月维保费用，并扣除履约保证金，若发生</w:t>
      </w:r>
      <w:r>
        <w:rPr>
          <w:rFonts w:hint="eastAsia" w:ascii="宋体" w:hAnsi="宋体" w:eastAsia="宋体" w:cs="宋体"/>
          <w:i w:val="0"/>
          <w:iCs w:val="0"/>
          <w:caps w:val="0"/>
          <w:color w:val="000000"/>
          <w:spacing w:val="0"/>
          <w:sz w:val="21"/>
          <w:szCs w:val="21"/>
          <w:shd w:val="clear" w:fill="FFFFFF"/>
          <w:lang w:val="en-US"/>
        </w:rPr>
        <w:t>2</w:t>
      </w:r>
      <w:r>
        <w:rPr>
          <w:rFonts w:hint="eastAsia" w:ascii="宋体" w:hAnsi="宋体" w:eastAsia="宋体" w:cs="宋体"/>
          <w:i w:val="0"/>
          <w:iCs w:val="0"/>
          <w:caps w:val="0"/>
          <w:color w:val="000000"/>
          <w:spacing w:val="0"/>
          <w:sz w:val="21"/>
          <w:szCs w:val="21"/>
          <w:shd w:val="clear" w:fill="FFFFFF"/>
        </w:rPr>
        <w:t>次不能响应的，西太湖校区管理委员会有权单方面终止合同，全部责任由中标单位负责。</w:t>
      </w:r>
    </w:p>
    <w:p w14:paraId="5B20B7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rPr>
        <w:t>3</w:t>
      </w:r>
      <w:r>
        <w:rPr>
          <w:rFonts w:hint="eastAsia" w:ascii="宋体" w:hAnsi="宋体" w:eastAsia="宋体" w:cs="宋体"/>
          <w:i w:val="0"/>
          <w:iCs w:val="0"/>
          <w:caps w:val="0"/>
          <w:color w:val="000000"/>
          <w:spacing w:val="0"/>
          <w:sz w:val="21"/>
          <w:szCs w:val="21"/>
          <w:shd w:val="clear" w:fill="FFFFFF"/>
        </w:rPr>
        <w:t>）若因中标单位失职、怠工等原因造成消防设施运行不正常，经西太湖校区管理委员会或公安消防机关检查发现存在严重问题，西太湖校区管理委员会有权终止与中标单位合作关系，视作中标单位违约，并追究中标单位相关责任。</w:t>
      </w:r>
    </w:p>
    <w:p w14:paraId="0CF656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rPr>
        <w:t>4</w:t>
      </w:r>
      <w:r>
        <w:rPr>
          <w:rFonts w:hint="eastAsia" w:ascii="宋体" w:hAnsi="宋体" w:eastAsia="宋体" w:cs="宋体"/>
          <w:i w:val="0"/>
          <w:iCs w:val="0"/>
          <w:caps w:val="0"/>
          <w:color w:val="000000"/>
          <w:spacing w:val="0"/>
          <w:sz w:val="21"/>
          <w:szCs w:val="21"/>
          <w:shd w:val="clear" w:fill="FFFFFF"/>
        </w:rPr>
        <w:t>）若驻点时间内中标单位怠工，不能响应校方工作安排的，西太湖校区管理委员会将扣除当月维保费用，并扣除履约保证金；若发生</w:t>
      </w:r>
      <w:r>
        <w:rPr>
          <w:rFonts w:hint="eastAsia" w:ascii="宋体" w:hAnsi="宋体" w:eastAsia="宋体" w:cs="宋体"/>
          <w:i w:val="0"/>
          <w:iCs w:val="0"/>
          <w:caps w:val="0"/>
          <w:color w:val="000000"/>
          <w:spacing w:val="0"/>
          <w:sz w:val="21"/>
          <w:szCs w:val="21"/>
          <w:shd w:val="clear" w:fill="FFFFFF"/>
          <w:lang w:val="en-US"/>
        </w:rPr>
        <w:t>2</w:t>
      </w:r>
      <w:r>
        <w:rPr>
          <w:rFonts w:hint="eastAsia" w:ascii="宋体" w:hAnsi="宋体" w:eastAsia="宋体" w:cs="宋体"/>
          <w:i w:val="0"/>
          <w:iCs w:val="0"/>
          <w:caps w:val="0"/>
          <w:color w:val="000000"/>
          <w:spacing w:val="0"/>
          <w:sz w:val="21"/>
          <w:szCs w:val="21"/>
          <w:shd w:val="clear" w:fill="FFFFFF"/>
        </w:rPr>
        <w:t>次不能响应的，西太湖校区管理委员会有权单方面终止合同，全部责任由中标单位负责。</w:t>
      </w:r>
    </w:p>
    <w:p w14:paraId="0EDEA2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10" w:firstLineChars="1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i w:val="0"/>
          <w:iCs w:val="0"/>
          <w:caps w:val="0"/>
          <w:color w:val="000000"/>
          <w:spacing w:val="0"/>
          <w:sz w:val="21"/>
          <w:szCs w:val="21"/>
          <w:shd w:val="clear" w:fill="FFFFFF"/>
          <w:lang w:val="en-US"/>
        </w:rPr>
        <w:t>5</w:t>
      </w:r>
      <w:r>
        <w:rPr>
          <w:rFonts w:hint="eastAsia" w:ascii="宋体" w:hAnsi="宋体" w:eastAsia="宋体" w:cs="宋体"/>
          <w:i w:val="0"/>
          <w:iCs w:val="0"/>
          <w:caps w:val="0"/>
          <w:color w:val="000000"/>
          <w:spacing w:val="0"/>
          <w:sz w:val="21"/>
          <w:szCs w:val="21"/>
          <w:shd w:val="clear" w:fill="FFFFFF"/>
        </w:rPr>
        <w:t>）当中标方接到故障抢修通知后，应在</w:t>
      </w:r>
      <w:r>
        <w:rPr>
          <w:rFonts w:hint="eastAsia" w:ascii="宋体" w:hAnsi="宋体" w:eastAsia="宋体" w:cs="宋体"/>
          <w:i w:val="0"/>
          <w:iCs w:val="0"/>
          <w:caps w:val="0"/>
          <w:color w:val="000000"/>
          <w:spacing w:val="0"/>
          <w:sz w:val="21"/>
          <w:szCs w:val="21"/>
          <w:shd w:val="clear" w:fill="FFFFFF"/>
          <w:lang w:val="en-US"/>
        </w:rPr>
        <w:t>1</w:t>
      </w:r>
      <w:r>
        <w:rPr>
          <w:rFonts w:hint="eastAsia" w:ascii="宋体" w:hAnsi="宋体" w:eastAsia="宋体" w:cs="宋体"/>
          <w:i w:val="0"/>
          <w:iCs w:val="0"/>
          <w:caps w:val="0"/>
          <w:color w:val="000000"/>
          <w:spacing w:val="0"/>
          <w:sz w:val="21"/>
          <w:szCs w:val="21"/>
          <w:shd w:val="clear" w:fill="FFFFFF"/>
        </w:rPr>
        <w:t>小时内派员到达现场对该故障进行检查排除。一般故障应该立即排除，未按时到达者将视情况给予警告和每次扣除全年维保费用的</w:t>
      </w:r>
      <w:r>
        <w:rPr>
          <w:rFonts w:hint="eastAsia" w:ascii="宋体" w:hAnsi="宋体" w:eastAsia="宋体" w:cs="宋体"/>
          <w:i w:val="0"/>
          <w:iCs w:val="0"/>
          <w:caps w:val="0"/>
          <w:color w:val="000000"/>
          <w:spacing w:val="0"/>
          <w:sz w:val="21"/>
          <w:szCs w:val="21"/>
          <w:shd w:val="clear" w:fill="FFFFFF"/>
          <w:lang w:val="en-US"/>
        </w:rPr>
        <w:t>5</w:t>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rPr>
        <w:t>-10</w:t>
      </w:r>
      <w:r>
        <w:rPr>
          <w:rFonts w:hint="eastAsia" w:ascii="宋体" w:hAnsi="宋体" w:eastAsia="宋体" w:cs="宋体"/>
          <w:i w:val="0"/>
          <w:iCs w:val="0"/>
          <w:caps w:val="0"/>
          <w:color w:val="000000"/>
          <w:spacing w:val="0"/>
          <w:sz w:val="21"/>
          <w:szCs w:val="21"/>
          <w:shd w:val="clear" w:fill="FFFFFF"/>
        </w:rPr>
        <w:t>％。</w:t>
      </w:r>
    </w:p>
    <w:p w14:paraId="240E56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rPr>
        <w:t>6</w:t>
      </w:r>
      <w:r>
        <w:rPr>
          <w:rFonts w:hint="eastAsia" w:ascii="宋体" w:hAnsi="宋体" w:eastAsia="宋体" w:cs="宋体"/>
          <w:i w:val="0"/>
          <w:iCs w:val="0"/>
          <w:caps w:val="0"/>
          <w:color w:val="000000"/>
          <w:spacing w:val="0"/>
          <w:sz w:val="21"/>
          <w:szCs w:val="21"/>
          <w:shd w:val="clear" w:fill="FFFFFF"/>
        </w:rPr>
        <w:t>）针对以上违约情况，学校有权对中标公司进行罚款处理，罚款金额不超过中标金额的</w:t>
      </w:r>
      <w:r>
        <w:rPr>
          <w:rFonts w:hint="eastAsia" w:ascii="宋体" w:hAnsi="宋体" w:eastAsia="宋体" w:cs="宋体"/>
          <w:i w:val="0"/>
          <w:iCs w:val="0"/>
          <w:caps w:val="0"/>
          <w:color w:val="000000"/>
          <w:spacing w:val="0"/>
          <w:sz w:val="21"/>
          <w:szCs w:val="21"/>
          <w:shd w:val="clear" w:fill="FFFFFF"/>
          <w:lang w:val="en-US"/>
        </w:rPr>
        <w:t>10%</w:t>
      </w:r>
      <w:r>
        <w:rPr>
          <w:rFonts w:hint="eastAsia" w:ascii="宋体" w:hAnsi="宋体" w:eastAsia="宋体" w:cs="宋体"/>
          <w:i w:val="0"/>
          <w:iCs w:val="0"/>
          <w:caps w:val="0"/>
          <w:color w:val="000000"/>
          <w:spacing w:val="0"/>
          <w:sz w:val="21"/>
          <w:szCs w:val="21"/>
          <w:shd w:val="clear" w:fill="FFFFFF"/>
        </w:rPr>
        <w:t>，罚金由中标公司自行转账至常州大学账户。若中标公司无故不缴纳罚金，学校有权从维保费或质保金中扣除。</w:t>
      </w:r>
    </w:p>
    <w:p w14:paraId="0B0236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63A88"/>
    <w:rsid w:val="3155572F"/>
    <w:rsid w:val="48F80D5A"/>
    <w:rsid w:val="76012623"/>
    <w:rsid w:val="7A883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670</Words>
  <Characters>858</Characters>
  <Lines>0</Lines>
  <Paragraphs>0</Paragraphs>
  <TotalTime>28</TotalTime>
  <ScaleCrop>false</ScaleCrop>
  <LinksUpToDate>false</LinksUpToDate>
  <CharactersWithSpaces>859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2024-09-13T08:07:00Z</dcterms:created>
  <dc:creator>史召和</dc:creator>
  <cp:lastModifiedBy>马壮</cp:lastModifiedBy>
  <dcterms:modified xsi:type="dcterms:W3CDTF">2025-06-06T03:10:35Z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C6FF7DE4C2F442C38231741DD8885384_12</vt:lpwstr>
  </property>
  <property fmtid="{D5CDD505-2E9C-101B-9397-08002B2CF9AE}" pid="4" name="KSOTemplateDocerSaveRecord">
    <vt:lpwstr>eyJoZGlkIjoiYzk1NjU2ZmEzMzFjYWNlYTk4NzhkYjFkYjZlYjc4MjYiLCJ1c2VySWQiOiI0Mzc4Mjg2NjEifQ==</vt:lpwstr>
  </property>
</Properties>
</file>