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C5" w:rsidRDefault="00AB71C5" w:rsidP="00AB71C5">
      <w:pPr>
        <w:rPr>
          <w:rFonts w:hint="eastAsia"/>
          <w:color w:val="333333"/>
          <w:kern w:val="0"/>
          <w:sz w:val="27"/>
          <w:szCs w:val="27"/>
        </w:rPr>
      </w:pPr>
      <w:r>
        <w:rPr>
          <w:rFonts w:hint="eastAsia"/>
          <w:color w:val="333333"/>
          <w:kern w:val="0"/>
          <w:sz w:val="27"/>
          <w:szCs w:val="27"/>
        </w:rPr>
        <w:t>附件</w:t>
      </w:r>
      <w:r>
        <w:rPr>
          <w:rFonts w:hint="eastAsia"/>
          <w:color w:val="333333"/>
          <w:kern w:val="0"/>
          <w:sz w:val="27"/>
          <w:szCs w:val="27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407"/>
        <w:gridCol w:w="1331"/>
        <w:gridCol w:w="1833"/>
        <w:gridCol w:w="939"/>
        <w:gridCol w:w="785"/>
        <w:gridCol w:w="818"/>
        <w:gridCol w:w="664"/>
      </w:tblGrid>
      <w:tr w:rsidR="00AB71C5" w:rsidRPr="002A3417" w:rsidTr="002E2357">
        <w:trPr>
          <w:trHeight w:val="679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 w:rsidRPr="002A3417">
              <w:rPr>
                <w:color w:val="000000"/>
                <w:kern w:val="0"/>
                <w:sz w:val="32"/>
                <w:szCs w:val="32"/>
                <w:lang w:bidi="ar"/>
              </w:rPr>
              <w:t>常州大学西太湖校区空调维保项目分项报价表</w:t>
            </w:r>
          </w:p>
        </w:tc>
      </w:tr>
      <w:tr w:rsidR="00AB71C5" w:rsidRPr="002A3417" w:rsidTr="002E2357">
        <w:trPr>
          <w:trHeight w:val="480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47" w:type="pct"/>
            <w:vMerge w:val="restar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设备品种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设备品牌</w:t>
            </w:r>
          </w:p>
        </w:tc>
        <w:tc>
          <w:tcPr>
            <w:tcW w:w="1105" w:type="pct"/>
            <w:vMerge w:val="restart"/>
            <w:shd w:val="clear" w:color="auto" w:fill="auto"/>
            <w:noWrap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设备型号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数量（台）</w:t>
            </w:r>
          </w:p>
        </w:tc>
        <w:tc>
          <w:tcPr>
            <w:tcW w:w="966" w:type="pct"/>
            <w:gridSpan w:val="2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价格（元</w:t>
            </w:r>
            <w:r>
              <w:rPr>
                <w:rStyle w:val="font31"/>
                <w:lang w:bidi="ar"/>
              </w:rPr>
              <w:t>/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年）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地点</w:t>
            </w:r>
          </w:p>
        </w:tc>
      </w:tr>
      <w:tr w:rsidR="00AB71C5" w:rsidRPr="002A3417" w:rsidTr="002E2357">
        <w:trPr>
          <w:trHeight w:val="420"/>
        </w:trPr>
        <w:tc>
          <w:tcPr>
            <w:tcW w:w="313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5" w:type="pct"/>
            <w:vMerge/>
            <w:shd w:val="clear" w:color="auto" w:fill="auto"/>
            <w:noWrap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6" w:type="pct"/>
            <w:vMerge/>
            <w:shd w:val="clear" w:color="auto" w:fill="auto"/>
            <w:noWrap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总价</w:t>
            </w: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ASQA036GCAH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立德楼、</w:t>
            </w: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2A3417">
              <w:rPr>
                <w:color w:val="000000"/>
                <w:kern w:val="0"/>
                <w:szCs w:val="21"/>
                <w:lang w:bidi="ar"/>
              </w:rPr>
              <w:t>食堂</w:t>
            </w: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ASQA063GCAH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ASQA080GCAH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ASQA090GCAH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ASQA112GCAH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ASQA125GCAH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ASQA140GCAH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AJQ204LALBH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AJQ504LALBH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AJQ735LALBH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AJQ850LALBH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AJQ900LALBH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AJQ950LALBH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AJQ1005LALBH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AJQ1070LALBH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AJQ1120LALBH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AJQ1235LALBH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AJQ1300LALBH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全热交换器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ARQG-200G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全热交换器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ARQG-250G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全新风室内机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ARQH560-X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全新风室内机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AJQ560-X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VRF-8HP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立言楼、立行楼、二食堂</w:t>
            </w: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VRF-12HP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VRF-34HP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VRF-16HP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VRF-20HP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lastRenderedPageBreak/>
              <w:t>28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VRF-22HP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VRF-24HP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VRF-26HP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VRF-28HP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VRF-30HP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VRF-32HP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VRF-36HP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VRF-38HP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VRF-40HP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VRF-44HP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VRF-46HP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VRF-50HP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SNJ-22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SNJ-28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SNJ-45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SNJ-36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SNJ-56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SNJ-71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SNJ-80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SNJ-90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SNJ-100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SNJ-112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SNJ-125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SNJ-140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SNJ-200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全热交换器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2000m3/h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全热交换器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4000m3/h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全热交换器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5000m3/h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全热交换器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6000m3/h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新风室外机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27KW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新风室外机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63KW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新风室内机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5000m3/h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新风室内机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2000m3/h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lastRenderedPageBreak/>
              <w:t>62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VRF-8HP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立功楼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        </w:t>
            </w: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VRF-14HP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VRF-16HP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VRF-20HP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VRF-22HP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VRF-26HP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VRF-32HP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VRF-38HP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VRF-40HP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VRF-42HP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VRF-44HP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VRF-48HP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VRF-10HP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空调室外机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VRF-16HP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全热交换器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2500CMH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全热交换器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4000CMH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SNJ-28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SNJ-36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SNJ-80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SNJ-100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SNJ-112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SNJ-125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SNJ-45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SNJ-56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SNJ-63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SNJ-71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新风室内机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2000m3/h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313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新风室内机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4000m3/h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AB71C5" w:rsidRPr="002A3417" w:rsidTr="002E2357">
        <w:trPr>
          <w:trHeight w:val="402"/>
        </w:trPr>
        <w:tc>
          <w:tcPr>
            <w:tcW w:w="1161" w:type="pct"/>
            <w:gridSpan w:val="2"/>
            <w:shd w:val="clear" w:color="auto" w:fill="auto"/>
            <w:vAlign w:val="center"/>
          </w:tcPr>
          <w:p w:rsidR="00AB71C5" w:rsidRPr="002A3417" w:rsidRDefault="00AB71C5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总价（元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/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年）</w:t>
            </w:r>
          </w:p>
        </w:tc>
        <w:tc>
          <w:tcPr>
            <w:tcW w:w="3838" w:type="pct"/>
            <w:gridSpan w:val="6"/>
            <w:shd w:val="clear" w:color="auto" w:fill="auto"/>
            <w:vAlign w:val="center"/>
          </w:tcPr>
          <w:p w:rsidR="00AB71C5" w:rsidRPr="002A3417" w:rsidRDefault="00AB71C5" w:rsidP="002E235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AB71C5" w:rsidRDefault="00AB71C5" w:rsidP="00AB71C5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Cs w:val="21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投标单位（盖章）：</w:t>
      </w:r>
    </w:p>
    <w:p w:rsidR="00AB71C5" w:rsidRDefault="00AB71C5" w:rsidP="00AB71C5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 法定代表人或代理人（签字或盖章）：</w:t>
      </w:r>
    </w:p>
    <w:p w:rsidR="00AB71C5" w:rsidRDefault="00AB71C5" w:rsidP="00AB71C5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 日期：    年    月    日</w:t>
      </w:r>
    </w:p>
    <w:p w:rsidR="00AB71C5" w:rsidRDefault="00AB71C5" w:rsidP="00AB71C5">
      <w:pPr>
        <w:rPr>
          <w:rFonts w:hint="eastAsia"/>
          <w:color w:val="333333"/>
          <w:kern w:val="0"/>
          <w:sz w:val="27"/>
          <w:szCs w:val="27"/>
        </w:rPr>
      </w:pPr>
    </w:p>
    <w:p w:rsidR="00FA0379" w:rsidRDefault="00AB71C5" w:rsidP="00AB71C5">
      <w:bookmarkStart w:id="0" w:name="_GoBack"/>
      <w:bookmarkEnd w:id="0"/>
    </w:p>
    <w:sectPr w:rsidR="00FA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C5"/>
    <w:rsid w:val="001B7D8C"/>
    <w:rsid w:val="008144B9"/>
    <w:rsid w:val="00AB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CB47"/>
  <w15:chartTrackingRefBased/>
  <w15:docId w15:val="{FCC203EA-A8DB-41B7-AE58-A4E5E7D6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C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rsid w:val="00AB71C5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2025-06-27T06:27:00Z</dcterms:created>
  <dcterms:modified xsi:type="dcterms:W3CDTF">2025-06-27T06:28:00Z</dcterms:modified>
</cp:coreProperties>
</file>