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0A81B">
      <w:pPr>
        <w:spacing w:line="520" w:lineRule="exact"/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  <w:t>1</w:t>
      </w:r>
    </w:p>
    <w:p w14:paraId="5FE4E95D">
      <w:pPr>
        <w:spacing w:line="360" w:lineRule="auto"/>
        <w:jc w:val="center"/>
        <w:rPr>
          <w:rFonts w:hint="eastAsia" w:ascii="Times New Roman" w:hAnsi="Times New Roman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color w:val="auto"/>
          <w:sz w:val="32"/>
          <w:szCs w:val="32"/>
          <w:lang w:val="en-US" w:eastAsia="zh-CN"/>
        </w:rPr>
        <w:t>投标人资格声明函</w:t>
      </w:r>
    </w:p>
    <w:p w14:paraId="589B0561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致：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  <w:lang w:val="en-US" w:eastAsia="zh-CN"/>
        </w:rPr>
        <w:t>常州大学</w:t>
      </w:r>
    </w:p>
    <w:p w14:paraId="3C19EE8E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按照《中华人民共和国政府采购法》第二十二条和招标文件的规定，我单位郑重声明如下：</w:t>
      </w:r>
    </w:p>
    <w:p w14:paraId="30E57813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一、我单位是按照中华人民共和国法律规定登记注册的，注册地点为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，全称为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，统一社会信用代码为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，法定代表人（单位负责人）为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，具有独立承担民事责任的能力（如属于分公司经总公司授权参与项目，由总公司承担民事责任的，需提供总公司项目授权书）。</w:t>
      </w:r>
    </w:p>
    <w:p w14:paraId="0FC899F1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二、我单位具有良好的商业信誉（指投标人经营状况良好，无本资格声明第九条情形）和健全的财务会计制度。</w:t>
      </w:r>
    </w:p>
    <w:p w14:paraId="17150E5C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三、我单位依法进行纳税和社会保险申报并实际履行了义务。</w:t>
      </w:r>
    </w:p>
    <w:p w14:paraId="46357A00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四、我单位具有履行本项目采购合同所必需的设备和专业技术能力，并具有履行合同的良好记录。为履行本项采购合同我单位具备如下主要设备和主要专业技术能力:</w:t>
      </w:r>
    </w:p>
    <w:p w14:paraId="2D46E756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主要设备有：            </w:t>
      </w:r>
    </w:p>
    <w:p w14:paraId="3558D943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主要专业技术能力有                 </w:t>
      </w:r>
    </w:p>
    <w:p w14:paraId="1863C585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（供应商如在参加政府采购活动前3年内因违法经营被禁止在一定期限内参加政府采购活动，期限届满的，可以参加政府采购活动。）</w:t>
      </w:r>
    </w:p>
    <w:p w14:paraId="03C16163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六、我单位具备法律、行政法规规定的其他条件。</w:t>
      </w:r>
    </w:p>
    <w:p w14:paraId="590750BA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七、与我单位存在“单位负责人为同一人或者存在直接控股、管理关系”的其他单位信息如下（如无此情形的，填写“无”）：</w:t>
      </w:r>
    </w:p>
    <w:p w14:paraId="0AEB937F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1、与我单位的法定代表人（单位负责人）为同一人的其他单位如下：               </w:t>
      </w:r>
    </w:p>
    <w:p w14:paraId="73AE8260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2、我单位直接控股的其他单位如下：                     </w:t>
      </w:r>
    </w:p>
    <w:p w14:paraId="3B4C2337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3、与我单位存在管理关系的其他单位如下：               </w:t>
      </w:r>
    </w:p>
    <w:p w14:paraId="5891C778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八、我单位不属于为本项目提供整体设计、规范编制或者项目管理、监理、检测等服务的投标人。</w:t>
      </w:r>
    </w:p>
    <w:p w14:paraId="0899423D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九、我单位无以下不良信用记录情形：</w:t>
      </w:r>
    </w:p>
    <w:p w14:paraId="1FCDDFA1">
      <w:pPr>
        <w:spacing w:line="520" w:lineRule="exact"/>
        <w:ind w:firstLine="456" w:firstLineChars="200"/>
        <w:rPr>
          <w:rFonts w:hint="eastAsia" w:ascii="Times New Roman" w:hAnsi="Times New Roman" w:eastAsia="仿宋" w:cs="Times New Roman"/>
          <w:color w:val="auto"/>
          <w:spacing w:val="-6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pacing w:val="-6"/>
          <w:sz w:val="24"/>
          <w:lang w:val="en-US" w:eastAsia="zh-CN"/>
        </w:rPr>
        <w:t>1、在“信用中国”网站被列入失信被执行人和重大税收违法案件当事人名单；</w:t>
      </w:r>
    </w:p>
    <w:p w14:paraId="183DCC1F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2、在“中国政府采购网”网站被列入政府采购严重违法失信行为记录名单；</w:t>
      </w:r>
    </w:p>
    <w:p w14:paraId="4DCAD596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3、不符合《政府采购法》第二十二条规定的条件。</w:t>
      </w:r>
    </w:p>
    <w:p w14:paraId="2964132A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</w:p>
    <w:p w14:paraId="463DCB9F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我单位保证上述声明的事项都是真实的，如有虚假，我单位愿意承担相应的法律责任，并承担因此所造成的一切损失。</w:t>
      </w:r>
    </w:p>
    <w:p w14:paraId="6899D989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</w:p>
    <w:p w14:paraId="7EBBA21F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</w:p>
    <w:p w14:paraId="7D5778FA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color w:val="auto"/>
          <w:sz w:val="24"/>
          <w:szCs w:val="28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                                           </w:t>
      </w:r>
      <w:r>
        <w:rPr>
          <w:rFonts w:ascii="Times New Roman" w:hAnsi="Times New Roman" w:eastAsia="仿宋" w:cs="Times New Roman"/>
          <w:color w:val="auto"/>
          <w:sz w:val="24"/>
          <w:szCs w:val="28"/>
        </w:rPr>
        <w:t>供应商（加盖公章）：</w:t>
      </w:r>
    </w:p>
    <w:p w14:paraId="59D957D9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color w:val="auto"/>
          <w:sz w:val="24"/>
          <w:szCs w:val="28"/>
        </w:rPr>
      </w:pPr>
      <w:r>
        <w:rPr>
          <w:rFonts w:ascii="Times New Roman" w:hAnsi="Times New Roman" w:eastAsia="仿宋" w:cs="Times New Roman"/>
          <w:color w:val="auto"/>
          <w:sz w:val="24"/>
          <w:szCs w:val="28"/>
        </w:rPr>
        <w:t>                                   法定代表人（或单位负责人）签字或盖章：</w:t>
      </w:r>
    </w:p>
    <w:p w14:paraId="65F7557F">
      <w:pPr>
        <w:pStyle w:val="2"/>
        <w:spacing w:line="520" w:lineRule="exact"/>
        <w:ind w:firstLine="4080" w:firstLineChars="1700"/>
        <w:jc w:val="left"/>
        <w:rPr>
          <w:rFonts w:ascii="Times New Roman" w:hAnsi="Times New Roman" w:eastAsia="仿宋" w:cs="Times New Roman"/>
          <w:color w:val="auto"/>
          <w:sz w:val="24"/>
          <w:szCs w:val="28"/>
        </w:rPr>
      </w:pPr>
      <w:r>
        <w:rPr>
          <w:rFonts w:ascii="Times New Roman" w:hAnsi="Times New Roman" w:eastAsia="仿宋" w:cs="Times New Roman"/>
          <w:color w:val="auto"/>
          <w:sz w:val="24"/>
          <w:szCs w:val="28"/>
        </w:rPr>
        <w:t>日期：    年    月    日</w:t>
      </w:r>
    </w:p>
    <w:p w14:paraId="138A7E5A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</w:p>
    <w:p w14:paraId="701B5619">
      <w:pPr>
        <w:spacing w:line="520" w:lineRule="exact"/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</w:pPr>
    </w:p>
    <w:p w14:paraId="0800CCE0">
      <w:pPr>
        <w:spacing w:line="520" w:lineRule="exact"/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</w:pPr>
    </w:p>
    <w:p w14:paraId="440FEDB6">
      <w:pPr>
        <w:spacing w:line="520" w:lineRule="exact"/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</w:pPr>
    </w:p>
    <w:p w14:paraId="7178104E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4"/>
          <w:lang w:val="en-US" w:eastAsia="zh-CN"/>
        </w:rPr>
        <w:t>说明：投标人承诺不实的，依据《政府采购法》第七十七条“提供虚假材料谋取中标、成交的”有关规定予以处理。</w:t>
      </w:r>
    </w:p>
    <w:p w14:paraId="66B946F7">
      <w:pPr>
        <w:spacing w:line="520" w:lineRule="exact"/>
        <w:rPr>
          <w:rFonts w:hint="default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  <w:br w:type="page"/>
      </w:r>
      <w: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  <w:t>附件2</w:t>
      </w:r>
    </w:p>
    <w:p w14:paraId="7F669C23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法定代表人资格证明书</w:t>
      </w:r>
    </w:p>
    <w:p w14:paraId="687983A4">
      <w:pPr>
        <w:spacing w:line="5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单位名称：</w:t>
      </w:r>
      <w:r>
        <w:rPr>
          <w:rFonts w:ascii="Times New Roman" w:hAnsi="Times New Roman" w:eastAsia="仿宋" w:cs="Times New Roman"/>
          <w:color w:val="auto"/>
          <w:sz w:val="24"/>
          <w:u w:val="single"/>
        </w:rPr>
        <w:t xml:space="preserve">               </w:t>
      </w:r>
    </w:p>
    <w:p w14:paraId="0F051C94">
      <w:pPr>
        <w:spacing w:line="520" w:lineRule="exact"/>
        <w:rPr>
          <w:rFonts w:ascii="Times New Roman" w:hAnsi="Times New Roman" w:eastAsia="仿宋" w:cs="Times New Roman"/>
          <w:color w:val="auto"/>
          <w:sz w:val="24"/>
          <w:u w:val="single"/>
        </w:rPr>
      </w:pPr>
      <w:r>
        <w:rPr>
          <w:rFonts w:ascii="Times New Roman" w:hAnsi="Times New Roman" w:eastAsia="仿宋" w:cs="Times New Roman"/>
          <w:color w:val="auto"/>
          <w:sz w:val="24"/>
        </w:rPr>
        <w:t>地址：</w:t>
      </w:r>
      <w:r>
        <w:rPr>
          <w:rFonts w:ascii="Times New Roman" w:hAnsi="Times New Roman" w:eastAsia="仿宋" w:cs="Times New Roman"/>
          <w:color w:val="auto"/>
          <w:sz w:val="24"/>
          <w:u w:val="single"/>
        </w:rPr>
        <w:t xml:space="preserve">                   </w:t>
      </w:r>
    </w:p>
    <w:p w14:paraId="3265B68D">
      <w:pPr>
        <w:spacing w:line="520" w:lineRule="exact"/>
        <w:rPr>
          <w:rFonts w:ascii="Times New Roman" w:hAnsi="Times New Roman" w:eastAsia="仿宋" w:cs="Times New Roman"/>
          <w:color w:val="auto"/>
          <w:sz w:val="24"/>
          <w:u w:val="single"/>
        </w:rPr>
      </w:pPr>
      <w:r>
        <w:rPr>
          <w:rFonts w:ascii="Times New Roman" w:hAnsi="Times New Roman" w:eastAsia="仿宋" w:cs="Times New Roman"/>
          <w:color w:val="auto"/>
          <w:sz w:val="24"/>
        </w:rPr>
        <w:t>姓名：</w:t>
      </w:r>
      <w:r>
        <w:rPr>
          <w:rFonts w:ascii="Times New Roman" w:hAnsi="Times New Roman" w:eastAsia="仿宋" w:cs="Times New Roman"/>
          <w:color w:val="auto"/>
          <w:sz w:val="24"/>
          <w:u w:val="single"/>
        </w:rPr>
        <w:t xml:space="preserve">            </w:t>
      </w:r>
      <w:r>
        <w:rPr>
          <w:rFonts w:ascii="Times New Roman" w:hAnsi="Times New Roman" w:eastAsia="仿宋" w:cs="Times New Roman"/>
          <w:color w:val="auto"/>
          <w:sz w:val="24"/>
        </w:rPr>
        <w:t xml:space="preserve"> 性别：</w:t>
      </w:r>
      <w:r>
        <w:rPr>
          <w:rFonts w:ascii="Times New Roman" w:hAnsi="Times New Roman" w:eastAsia="仿宋" w:cs="Times New Roman"/>
          <w:color w:val="auto"/>
          <w:sz w:val="24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auto"/>
          <w:sz w:val="24"/>
        </w:rPr>
        <w:t>年龄：</w:t>
      </w:r>
      <w:r>
        <w:rPr>
          <w:rFonts w:ascii="Times New Roman" w:hAnsi="Times New Roman" w:eastAsia="仿宋" w:cs="Times New Roman"/>
          <w:color w:val="auto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color w:val="auto"/>
          <w:sz w:val="24"/>
        </w:rPr>
        <w:t>联系电话：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</w:rPr>
        <w:t xml:space="preserve">            </w:t>
      </w:r>
    </w:p>
    <w:p w14:paraId="265AB41F">
      <w:pPr>
        <w:spacing w:line="5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职务：</w:t>
      </w:r>
      <w:r>
        <w:rPr>
          <w:rFonts w:ascii="Times New Roman" w:hAnsi="Times New Roman" w:eastAsia="仿宋" w:cs="Times New Roman"/>
          <w:color w:val="auto"/>
          <w:sz w:val="24"/>
          <w:u w:val="single"/>
        </w:rPr>
        <w:t xml:space="preserve">            </w:t>
      </w:r>
      <w:r>
        <w:rPr>
          <w:rFonts w:ascii="Times New Roman" w:hAnsi="Times New Roman" w:eastAsia="仿宋" w:cs="Times New Roman"/>
          <w:color w:val="auto"/>
          <w:sz w:val="24"/>
        </w:rPr>
        <w:t>系</w:t>
      </w:r>
      <w:r>
        <w:rPr>
          <w:rFonts w:ascii="Times New Roman" w:hAnsi="Times New Roman" w:eastAsia="仿宋" w:cs="Times New Roman"/>
          <w:color w:val="auto"/>
          <w:sz w:val="24"/>
          <w:u w:val="single"/>
        </w:rPr>
        <w:t xml:space="preserve">            </w:t>
      </w:r>
      <w:r>
        <w:rPr>
          <w:rFonts w:ascii="Times New Roman" w:hAnsi="Times New Roman" w:eastAsia="仿宋" w:cs="Times New Roman"/>
          <w:color w:val="auto"/>
          <w:sz w:val="24"/>
        </w:rPr>
        <w:t>的法定代表人。为实施</w:t>
      </w:r>
      <w:r>
        <w:rPr>
          <w:rFonts w:ascii="Times New Roman" w:hAnsi="Times New Roman" w:eastAsia="仿宋" w:cs="Times New Roman"/>
          <w:color w:val="auto"/>
          <w:sz w:val="24"/>
          <w:u w:val="single"/>
        </w:rPr>
        <w:t xml:space="preserve">              </w:t>
      </w:r>
      <w:r>
        <w:rPr>
          <w:rFonts w:ascii="Times New Roman" w:hAnsi="Times New Roman" w:eastAsia="仿宋" w:cs="Times New Roman"/>
          <w:color w:val="auto"/>
          <w:sz w:val="24"/>
        </w:rPr>
        <w:t>的工作，签署上述项目的响应文件、进行合同谈判、签署合同和处理与之有关的一切事务。</w:t>
      </w:r>
    </w:p>
    <w:p w14:paraId="1DDBC8AA">
      <w:pPr>
        <w:spacing w:line="5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特此证明。</w:t>
      </w:r>
    </w:p>
    <w:p w14:paraId="31E02FF1">
      <w:pPr>
        <w:spacing w:line="520" w:lineRule="exact"/>
        <w:rPr>
          <w:rFonts w:ascii="Times New Roman" w:hAnsi="Times New Roman" w:eastAsia="仿宋" w:cs="Times New Roman"/>
          <w:color w:val="auto"/>
          <w:sz w:val="24"/>
        </w:rPr>
      </w:pPr>
    </w:p>
    <w:p w14:paraId="389F67CD">
      <w:pPr>
        <w:spacing w:line="520" w:lineRule="exact"/>
        <w:rPr>
          <w:rFonts w:ascii="Times New Roman" w:hAnsi="Times New Roman" w:eastAsia="仿宋" w:cs="Times New Roman"/>
          <w:color w:val="auto"/>
          <w:sz w:val="24"/>
        </w:rPr>
      </w:pPr>
    </w:p>
    <w:p w14:paraId="08DC99BD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color w:val="auto"/>
          <w:sz w:val="24"/>
          <w:szCs w:val="28"/>
        </w:rPr>
      </w:pPr>
      <w:r>
        <w:rPr>
          <w:rFonts w:ascii="Times New Roman" w:hAnsi="Times New Roman" w:eastAsia="仿宋" w:cs="Times New Roman"/>
          <w:color w:val="auto"/>
          <w:sz w:val="24"/>
        </w:rPr>
        <w:t xml:space="preserve">                                   </w:t>
      </w:r>
      <w:r>
        <w:rPr>
          <w:rFonts w:ascii="Times New Roman" w:hAnsi="Times New Roman" w:eastAsia="仿宋" w:cs="Times New Roman"/>
          <w:color w:val="auto"/>
          <w:sz w:val="24"/>
          <w:szCs w:val="28"/>
        </w:rPr>
        <w:t>供应商（加盖公章）：</w:t>
      </w:r>
    </w:p>
    <w:p w14:paraId="01D9B6A0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color w:val="auto"/>
          <w:sz w:val="24"/>
          <w:szCs w:val="28"/>
        </w:rPr>
      </w:pPr>
      <w:r>
        <w:rPr>
          <w:rFonts w:ascii="Times New Roman" w:hAnsi="Times New Roman" w:eastAsia="仿宋" w:cs="Times New Roman"/>
          <w:color w:val="auto"/>
          <w:sz w:val="24"/>
          <w:szCs w:val="28"/>
        </w:rPr>
        <w:t>                                   法定代表人（或单位负责人）签字或盖章：</w:t>
      </w:r>
    </w:p>
    <w:p w14:paraId="3A511801">
      <w:pPr>
        <w:pStyle w:val="2"/>
        <w:spacing w:line="520" w:lineRule="exact"/>
        <w:ind w:firstLine="4080" w:firstLineChars="1700"/>
        <w:jc w:val="left"/>
        <w:rPr>
          <w:rFonts w:ascii="Times New Roman" w:hAnsi="Times New Roman" w:eastAsia="仿宋" w:cs="Times New Roman"/>
          <w:color w:val="auto"/>
          <w:sz w:val="24"/>
          <w:szCs w:val="28"/>
        </w:rPr>
      </w:pPr>
      <w:r>
        <w:rPr>
          <w:rFonts w:ascii="Times New Roman" w:hAnsi="Times New Roman" w:eastAsia="仿宋" w:cs="Times New Roman"/>
          <w:color w:val="auto"/>
          <w:sz w:val="24"/>
          <w:szCs w:val="28"/>
        </w:rPr>
        <w:t>日期：    年    月    日</w:t>
      </w:r>
    </w:p>
    <w:p w14:paraId="660A4B91">
      <w:pPr>
        <w:spacing w:line="440" w:lineRule="exact"/>
        <w:ind w:firstLine="4320" w:firstLineChars="1800"/>
        <w:rPr>
          <w:rFonts w:ascii="Times New Roman" w:hAnsi="Times New Roman" w:eastAsia="仿宋" w:cs="Times New Roman"/>
          <w:color w:val="auto"/>
          <w:sz w:val="24"/>
        </w:rPr>
      </w:pPr>
    </w:p>
    <w:p w14:paraId="721F3165">
      <w:pPr>
        <w:tabs>
          <w:tab w:val="left" w:pos="6045"/>
        </w:tabs>
        <w:snapToGrid w:val="0"/>
        <w:spacing w:line="440" w:lineRule="exact"/>
        <w:ind w:left="240" w:hanging="240" w:hangingChars="100"/>
        <w:rPr>
          <w:rFonts w:ascii="Times New Roman" w:hAnsi="Times New Roman" w:cs="Times New Roman"/>
          <w:color w:val="auto"/>
          <w:sz w:val="24"/>
        </w:rPr>
      </w:pPr>
    </w:p>
    <w:p w14:paraId="4F7A73CB">
      <w:pPr>
        <w:snapToGrid w:val="0"/>
        <w:spacing w:line="440" w:lineRule="exact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 </w:t>
      </w:r>
    </w:p>
    <w:p w14:paraId="47E9EC6F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法定代表人身份证</w:t>
      </w:r>
    </w:p>
    <w:p w14:paraId="76798DB7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（复印件）粘贴处</w:t>
      </w:r>
    </w:p>
    <w:p w14:paraId="0282CB26">
      <w:pPr>
        <w:snapToGrid w:val="0"/>
        <w:spacing w:line="440" w:lineRule="exact"/>
        <w:rPr>
          <w:rFonts w:ascii="Times New Roman" w:hAnsi="Times New Roman" w:cs="Times New Roman"/>
          <w:b/>
          <w:color w:val="auto"/>
          <w:sz w:val="24"/>
          <w:szCs w:val="28"/>
        </w:rPr>
      </w:pPr>
    </w:p>
    <w:p w14:paraId="53082C82">
      <w:pPr>
        <w:spacing w:line="440" w:lineRule="exact"/>
        <w:rPr>
          <w:rFonts w:ascii="Times New Roman" w:hAnsi="Times New Roman" w:cs="Times New Roman"/>
          <w:color w:val="auto"/>
        </w:rPr>
      </w:pPr>
    </w:p>
    <w:p w14:paraId="708D9661">
      <w:pPr>
        <w:spacing w:line="440" w:lineRule="exact"/>
        <w:rPr>
          <w:rFonts w:ascii="Times New Roman" w:hAnsi="Times New Roman" w:cs="Times New Roman"/>
          <w:color w:val="auto"/>
        </w:rPr>
      </w:pPr>
    </w:p>
    <w:p w14:paraId="2B217A9B">
      <w:pPr>
        <w:spacing w:line="440" w:lineRule="exact"/>
        <w:rPr>
          <w:rFonts w:ascii="Times New Roman" w:hAnsi="Times New Roman" w:cs="Times New Roman"/>
          <w:color w:val="auto"/>
        </w:rPr>
      </w:pPr>
    </w:p>
    <w:p w14:paraId="1BE651B2">
      <w:pPr>
        <w:spacing w:line="440" w:lineRule="exact"/>
        <w:rPr>
          <w:rFonts w:ascii="Times New Roman" w:hAnsi="Times New Roman" w:cs="Times New Roman"/>
          <w:color w:val="auto"/>
        </w:rPr>
      </w:pPr>
    </w:p>
    <w:p w14:paraId="5C4CD272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备注：</w:t>
      </w:r>
    </w:p>
    <w:p w14:paraId="61FC5292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1、法定代表人参加询价采购的，提供法人资格证明和本人身份证复印件。</w:t>
      </w:r>
    </w:p>
    <w:p w14:paraId="2B1A61E8">
      <w:pP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24"/>
        </w:rPr>
        <w:br w:type="page"/>
      </w:r>
      <w:r>
        <w:rPr>
          <w:rFonts w:ascii="Times New Roman" w:hAnsi="Times New Roman" w:eastAsia="仿宋" w:cs="Times New Roman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  <w:t>3</w:t>
      </w:r>
    </w:p>
    <w:p w14:paraId="1193602A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授权委托书</w:t>
      </w:r>
    </w:p>
    <w:p w14:paraId="599570D9">
      <w:pPr>
        <w:adjustRightInd w:val="0"/>
        <w:snapToGrid w:val="0"/>
        <w:spacing w:line="420" w:lineRule="exact"/>
        <w:ind w:firstLine="516" w:firstLineChars="215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本授权委托书声明：</w:t>
      </w:r>
    </w:p>
    <w:p w14:paraId="273766EF">
      <w:pPr>
        <w:adjustRightInd w:val="0"/>
        <w:snapToGrid w:val="0"/>
        <w:spacing w:line="420" w:lineRule="exact"/>
        <w:ind w:firstLine="516" w:firstLineChars="215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我 ___________(姓名</w:t>
      </w:r>
      <w:r>
        <w:rPr>
          <w:rFonts w:hint="eastAsia" w:ascii="Times New Roman" w:hAnsi="Times New Roman" w:eastAsia="仿宋" w:cs="Times New Roman"/>
          <w:color w:val="auto"/>
          <w:sz w:val="24"/>
        </w:rPr>
        <w:t>）</w:t>
      </w:r>
      <w:r>
        <w:rPr>
          <w:rFonts w:ascii="Times New Roman" w:hAnsi="Times New Roman" w:eastAsia="仿宋" w:cs="Times New Roman"/>
          <w:color w:val="auto"/>
          <w:sz w:val="24"/>
        </w:rPr>
        <w:t>系_________________（供应商名称）的法定代表人，现授权委托__________________（被授权人的姓名、职务）为本次投标中我单位的合法代理人，全权负责参加本次项目的投标、签订合约以及与之相关的各项工作。本供应商对被授权人的签名负全部责任。</w:t>
      </w:r>
    </w:p>
    <w:p w14:paraId="29BA285B">
      <w:pPr>
        <w:adjustRightInd w:val="0"/>
        <w:snapToGrid w:val="0"/>
        <w:spacing w:line="420" w:lineRule="exact"/>
        <w:ind w:firstLine="397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本授权书于__________年_______月________日签字生效，特此声明。</w:t>
      </w:r>
    </w:p>
    <w:p w14:paraId="1E3D07B4">
      <w:pPr>
        <w:adjustRightInd w:val="0"/>
        <w:snapToGrid w:val="0"/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</w:p>
    <w:p w14:paraId="6DCF2688">
      <w:pPr>
        <w:adjustRightInd w:val="0"/>
        <w:snapToGrid w:val="0"/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法定代表人签字或盖章：         日期：</w:t>
      </w:r>
    </w:p>
    <w:p w14:paraId="09676661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职务：                                     联系电话：</w:t>
      </w:r>
    </w:p>
    <w:p w14:paraId="63BA07DD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单位名称：                                 地址：</w:t>
      </w:r>
    </w:p>
    <w:p w14:paraId="0F6E98C9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身份证号码：</w:t>
      </w:r>
    </w:p>
    <w:p w14:paraId="3F5D571A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</w:p>
    <w:p w14:paraId="78D7B967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委托代理人（被授权人）签字或盖章：         日期：</w:t>
      </w:r>
    </w:p>
    <w:p w14:paraId="0BD9BE9F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职务：                                     联系电话：</w:t>
      </w:r>
    </w:p>
    <w:p w14:paraId="0FD36725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单位名称：                                 地址：</w:t>
      </w:r>
    </w:p>
    <w:p w14:paraId="0DE22A47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身份证号码：</w:t>
      </w:r>
    </w:p>
    <w:p w14:paraId="33D6BDE5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</w:p>
    <w:p w14:paraId="3FEE93EC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供应商公章：</w:t>
      </w:r>
    </w:p>
    <w:p w14:paraId="52AFEFAE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地址：                                     电话：</w:t>
      </w:r>
    </w:p>
    <w:p w14:paraId="5A8DD63B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传真：                                     邮编：</w:t>
      </w:r>
    </w:p>
    <w:p w14:paraId="00A4DDDD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开户行：</w:t>
      </w:r>
    </w:p>
    <w:p w14:paraId="49F0771A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帐号：</w:t>
      </w:r>
    </w:p>
    <w:p w14:paraId="477BCA21">
      <w:pPr>
        <w:wordWrap w:val="0"/>
        <w:snapToGrid w:val="0"/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</w:p>
    <w:p w14:paraId="76D68B65">
      <w:pPr>
        <w:wordWrap w:val="0"/>
        <w:snapToGrid w:val="0"/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法定代表人身份证（双面复印件）粘贴处</w:t>
      </w:r>
    </w:p>
    <w:p w14:paraId="2AA887D5">
      <w:pPr>
        <w:wordWrap w:val="0"/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委托代理人身份证（双面复印件）粘贴处</w:t>
      </w:r>
    </w:p>
    <w:p w14:paraId="6FCD44C7">
      <w:pPr>
        <w:spacing w:line="420" w:lineRule="exact"/>
        <w:rPr>
          <w:rFonts w:ascii="Times New Roman" w:hAnsi="Times New Roman" w:cs="Times New Roman"/>
          <w:color w:val="auto"/>
          <w:sz w:val="24"/>
        </w:rPr>
      </w:pPr>
    </w:p>
    <w:p w14:paraId="0E2CB718">
      <w:p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备注：</w:t>
      </w:r>
    </w:p>
    <w:p w14:paraId="0BC21429">
      <w:pPr>
        <w:numPr>
          <w:ilvl w:val="0"/>
          <w:numId w:val="1"/>
        </w:num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授权委托人参加询价采购的，提供授权委托书和本人身份证原件。</w:t>
      </w:r>
    </w:p>
    <w:p w14:paraId="45A0517D">
      <w:pPr>
        <w:numPr>
          <w:ilvl w:val="0"/>
          <w:numId w:val="1"/>
        </w:numPr>
        <w:spacing w:line="420" w:lineRule="exact"/>
        <w:rPr>
          <w:rFonts w:ascii="Times New Roman" w:hAnsi="Times New Roman" w:eastAsia="仿宋" w:cs="Times New Roman"/>
          <w:color w:val="auto"/>
          <w:sz w:val="24"/>
        </w:rPr>
      </w:pPr>
      <w:r>
        <w:rPr>
          <w:rFonts w:ascii="Times New Roman" w:hAnsi="Times New Roman" w:eastAsia="仿宋" w:cs="Times New Roman"/>
          <w:color w:val="auto"/>
          <w:sz w:val="24"/>
        </w:rPr>
        <w:t>提供供应商为授权委托人缴纳202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6</w:t>
      </w:r>
      <w:r>
        <w:rPr>
          <w:rFonts w:ascii="Times New Roman" w:hAnsi="Times New Roman" w:eastAsia="仿宋" w:cs="Times New Roman"/>
          <w:color w:val="auto"/>
          <w:sz w:val="24"/>
        </w:rPr>
        <w:t>年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color w:val="auto"/>
          <w:sz w:val="24"/>
        </w:rPr>
        <w:t>月至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7</w:t>
      </w:r>
      <w:r>
        <w:rPr>
          <w:rFonts w:ascii="Times New Roman" w:hAnsi="Times New Roman" w:eastAsia="仿宋" w:cs="Times New Roman"/>
          <w:color w:val="auto"/>
          <w:sz w:val="24"/>
        </w:rPr>
        <w:t>月连续三个月的社保证明材料。</w:t>
      </w:r>
    </w:p>
    <w:p w14:paraId="45086839">
      <w:pPr>
        <w:spacing w:line="520" w:lineRule="exact"/>
        <w:rPr>
          <w:rFonts w:hint="default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  <w:t>4</w:t>
      </w:r>
    </w:p>
    <w:p w14:paraId="7129295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报价一览表</w:t>
      </w:r>
    </w:p>
    <w:tbl>
      <w:tblPr>
        <w:tblStyle w:val="5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6241"/>
      </w:tblGrid>
      <w:tr w14:paraId="4862213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FB9E03">
            <w:pPr>
              <w:pStyle w:val="4"/>
              <w:spacing w:before="0" w:after="0" w:line="360" w:lineRule="auto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采购项目编号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CB0282">
            <w:pPr>
              <w:pStyle w:val="4"/>
              <w:spacing w:before="0" w:after="0" w:line="360" w:lineRule="auto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常大询[2026]045号</w:t>
            </w:r>
          </w:p>
        </w:tc>
      </w:tr>
      <w:tr w14:paraId="0F4144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75D76A">
            <w:pPr>
              <w:pStyle w:val="4"/>
              <w:spacing w:before="0" w:after="0" w:line="360" w:lineRule="auto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采购项目名称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1F5C7A">
            <w:pPr>
              <w:pStyle w:val="4"/>
              <w:spacing w:before="0" w:after="0" w:line="360" w:lineRule="auto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常州大学王诤微电子学院智慧教室采购项目</w:t>
            </w:r>
          </w:p>
        </w:tc>
      </w:tr>
      <w:tr w14:paraId="57D16D2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EF089C">
            <w:pPr>
              <w:widowControl/>
              <w:spacing w:before="45" w:line="432" w:lineRule="atLeast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 投标报价</w:t>
            </w:r>
          </w:p>
          <w:p w14:paraId="4BCD28EF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（含税价）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CC255F">
            <w:pPr>
              <w:widowControl/>
              <w:spacing w:before="45" w:line="432" w:lineRule="atLeast"/>
              <w:ind w:firstLine="210"/>
              <w:jc w:val="left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 小写：___________元</w:t>
            </w:r>
          </w:p>
          <w:p w14:paraId="5F8A4D9F">
            <w:pPr>
              <w:widowControl/>
              <w:spacing w:before="45" w:after="225" w:line="432" w:lineRule="atLeast"/>
              <w:ind w:firstLine="210"/>
              <w:jc w:val="left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大写：___________元</w:t>
            </w:r>
          </w:p>
        </w:tc>
      </w:tr>
    </w:tbl>
    <w:p w14:paraId="1741F1E7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 投标单位（盖章）：</w:t>
      </w:r>
    </w:p>
    <w:p w14:paraId="55BF8358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 法定代表人或代理人（签字或盖章）：</w:t>
      </w:r>
    </w:p>
    <w:p w14:paraId="7ACBCD66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 日期：    年    月    日</w:t>
      </w:r>
    </w:p>
    <w:p w14:paraId="29E06615">
      <w:pP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br w:type="page"/>
      </w:r>
      <w:r>
        <w:rPr>
          <w:rFonts w:ascii="Times New Roman" w:hAnsi="Times New Roman" w:eastAsia="仿宋" w:cs="Times New Roman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  <w:t>5</w:t>
      </w:r>
    </w:p>
    <w:p w14:paraId="74D4EAEF">
      <w:pPr>
        <w:spacing w:line="360" w:lineRule="auto"/>
        <w:jc w:val="center"/>
        <w:rPr>
          <w:rFonts w:hint="eastAsia" w:ascii="Times New Roman" w:hAnsi="Times New Roman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color w:val="auto"/>
          <w:sz w:val="32"/>
          <w:szCs w:val="32"/>
          <w:lang w:val="en-US" w:eastAsia="zh-CN"/>
        </w:rPr>
        <w:t>分项报价表</w:t>
      </w:r>
    </w:p>
    <w:p w14:paraId="34113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项目编号</w:t>
      </w:r>
      <w:r>
        <w:rPr>
          <w:rFonts w:hint="eastAsia" w:ascii="Times New Roman" w:hAnsi="Times New Roman" w:eastAsia="仿宋" w:cs="Times New Roman"/>
          <w:color w:val="auto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常大询[202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]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>045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号</w:t>
      </w:r>
    </w:p>
    <w:p w14:paraId="2E545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项目名称</w:t>
      </w:r>
      <w:r>
        <w:rPr>
          <w:rFonts w:hint="eastAsia" w:ascii="Times New Roman" w:hAnsi="Times New Roman" w:eastAsia="仿宋" w:cs="Times New Roman"/>
          <w:color w:val="auto"/>
          <w:kern w:val="0"/>
          <w:sz w:val="28"/>
          <w:szCs w:val="28"/>
          <w:lang w:eastAsia="zh-CN"/>
        </w:rPr>
        <w:t>：王诤微电子学院智慧教室采购项目</w:t>
      </w:r>
    </w:p>
    <w:tbl>
      <w:tblPr>
        <w:tblStyle w:val="5"/>
        <w:tblW w:w="9318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873"/>
        <w:gridCol w:w="4708"/>
        <w:gridCol w:w="600"/>
        <w:gridCol w:w="590"/>
        <w:gridCol w:w="988"/>
        <w:gridCol w:w="960"/>
      </w:tblGrid>
      <w:tr w14:paraId="46024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tblHeader/>
        </w:trPr>
        <w:tc>
          <w:tcPr>
            <w:tcW w:w="599" w:type="dxa"/>
            <w:shd w:val="clear" w:color="auto" w:fill="BFBFBF"/>
            <w:noWrap w:val="0"/>
            <w:vAlign w:val="center"/>
          </w:tcPr>
          <w:p w14:paraId="5A6F714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73" w:type="dxa"/>
            <w:shd w:val="clear" w:color="auto" w:fill="BFBFBF"/>
            <w:noWrap w:val="0"/>
            <w:vAlign w:val="center"/>
          </w:tcPr>
          <w:p w14:paraId="2F2099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设备名称</w:t>
            </w:r>
          </w:p>
        </w:tc>
        <w:tc>
          <w:tcPr>
            <w:tcW w:w="4708" w:type="dxa"/>
            <w:shd w:val="clear" w:color="auto" w:fill="BFBFBF"/>
            <w:noWrap w:val="0"/>
            <w:vAlign w:val="center"/>
          </w:tcPr>
          <w:p w14:paraId="09D0F5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功能参数描述</w:t>
            </w:r>
          </w:p>
        </w:tc>
        <w:tc>
          <w:tcPr>
            <w:tcW w:w="600" w:type="dxa"/>
            <w:shd w:val="clear" w:color="auto" w:fill="BFBFBF"/>
            <w:noWrap w:val="0"/>
            <w:vAlign w:val="center"/>
          </w:tcPr>
          <w:p w14:paraId="64BBF0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590" w:type="dxa"/>
            <w:shd w:val="clear" w:color="auto" w:fill="BFBFBF"/>
            <w:noWrap w:val="0"/>
            <w:vAlign w:val="center"/>
          </w:tcPr>
          <w:p w14:paraId="1B7E0B5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988" w:type="dxa"/>
            <w:shd w:val="clear" w:color="auto" w:fill="BFBFBF"/>
            <w:noWrap w:val="0"/>
            <w:vAlign w:val="center"/>
          </w:tcPr>
          <w:p w14:paraId="491478C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960" w:type="dxa"/>
            <w:shd w:val="clear" w:color="auto" w:fill="BFBFBF"/>
            <w:noWrap w:val="0"/>
            <w:vAlign w:val="center"/>
          </w:tcPr>
          <w:p w14:paraId="6CF8644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合价（元）</w:t>
            </w:r>
          </w:p>
        </w:tc>
      </w:tr>
      <w:tr w14:paraId="23CD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18" w:type="dxa"/>
            <w:gridSpan w:val="7"/>
            <w:noWrap w:val="0"/>
            <w:vAlign w:val="center"/>
          </w:tcPr>
          <w:p w14:paraId="33C4037B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教学显示系统</w:t>
            </w:r>
          </w:p>
        </w:tc>
      </w:tr>
      <w:tr w14:paraId="420E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99" w:type="dxa"/>
            <w:noWrap w:val="0"/>
            <w:vAlign w:val="center"/>
          </w:tcPr>
          <w:p w14:paraId="29518A6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73" w:type="dxa"/>
            <w:noWrap w:val="0"/>
            <w:vAlign w:val="center"/>
          </w:tcPr>
          <w:p w14:paraId="5B03D05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黑板</w:t>
            </w:r>
          </w:p>
        </w:tc>
        <w:tc>
          <w:tcPr>
            <w:tcW w:w="4708" w:type="dxa"/>
            <w:noWrap w:val="0"/>
            <w:vAlign w:val="center"/>
          </w:tcPr>
          <w:p w14:paraId="55514B7B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整体结构：由两块与86寸一体机等高的固定书写绿板组成，与一体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机平齐装，用银白色铝合金（可视面宽度≥26mm，壁厚≥1mm）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整体包边。</w:t>
            </w:r>
          </w:p>
          <w:p w14:paraId="0A5BA9FE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2、整体尺寸：4200mm*1240mm*125mm（可根据多媒体设备进行调整尺寸）。</w:t>
            </w:r>
          </w:p>
          <w:p w14:paraId="354FD0A9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黑板材质：</w:t>
            </w:r>
          </w:p>
          <w:p w14:paraId="1ACA1AF2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3.1面板、背板、夹层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（以下第（1）（3）（4）条投标文件中须提供具有CMA标识的第三方检测机构出具的检测报告复印件并加盖公章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：</w:t>
            </w:r>
          </w:p>
          <w:p w14:paraId="725956BE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（1）书写面板采用优质黑色烤漆面板，覆有透明保护膜，整块无拼接，厚度≥0.3mm，面板耐酸、碱性溶剂符合GB 9274-1988《色漆和清漆 耐液体介质的测定》标准要求；面板表面漆膜硬度≥8H，光泽度在12以下，灯光下没有明显眩光；写时手感流畅，笔迹均匀，线条明显，好写易擦；漆膜硬度、表面粗糙度、耐磨性、书写板外观质量、结构等指标符合GB 28231-2011《书写板安全卫生要求》以及GB/T 6739-2022《色漆和清漆铅笔法测定漆膜硬度》的标准要求；</w:t>
            </w:r>
          </w:p>
          <w:p w14:paraId="08EF0F08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（2）夹层采用聚苯乙烯板，软硬适中，厚度为≥14mm，平整不变形，整张无拼接；</w:t>
            </w:r>
          </w:p>
          <w:p w14:paraId="4A550181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（3）背板采用整块防锈镀锌板，厚度≥0.20mm，与面板、夹层用自动生产线高压一次成型，粘合牢固耐冲击，防水防锈，板面平整不开胶。符合GB 28231-2011《书写板安全卫生要求》的标准要求。</w:t>
            </w:r>
          </w:p>
          <w:p w14:paraId="2E395105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（4）黑板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本体的甲醛释放量≤1.5mg/L、总挥发性有机合化物（TVOC)绿色标杆产品值≤0.25mg/m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³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等指标符合GB/T 35607-2024《绿色产品评价家具》标准要求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0112816A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3.2外框：</w:t>
            </w:r>
          </w:p>
          <w:p w14:paraId="2B64CF0F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（1）尺寸：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4200mm*1240mm*125mm（可根据多媒体设备进行调整尺寸）。</w:t>
            </w:r>
          </w:p>
          <w:p w14:paraId="05EAFAB1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（2）采用磨砂银白铝合金型材整体包边；型材断面有ABS包角材料全包覆，边缘光洁无毛刺；黑板边框采用超窄铝合金材，有效增加书写板书写面积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（投标文件中须提供铝合金型材的耐盐雾腐蚀性检测报告）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4A810FBB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3.3包角材料：</w:t>
            </w:r>
          </w:p>
          <w:p w14:paraId="77C2958B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采用抗疲劳ABS工程塑料，模具成型，无锐角。</w:t>
            </w:r>
          </w:p>
          <w:p w14:paraId="20E1D86B">
            <w:pPr>
              <w:spacing w:line="400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4、安装要求：隐形安装，无外露安装件。</w:t>
            </w:r>
          </w:p>
          <w:p w14:paraId="0C70347E">
            <w:pPr>
              <w:spacing w:line="400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5、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安装厚度与一体机安装厚度相同。</w:t>
            </w:r>
          </w:p>
          <w:p w14:paraId="505236AC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6、一体机的尺寸为：1960mm*1188mm*117mm（由于尺寸为人工测量，可能存在2mm左右的偏差）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（一体机不在本次采购范围内）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600" w:type="dxa"/>
            <w:noWrap w:val="0"/>
            <w:vAlign w:val="center"/>
          </w:tcPr>
          <w:p w14:paraId="135BF23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0" w:type="dxa"/>
            <w:noWrap w:val="0"/>
            <w:vAlign w:val="center"/>
          </w:tcPr>
          <w:p w14:paraId="0835BF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88" w:type="dxa"/>
            <w:noWrap w:val="0"/>
            <w:vAlign w:val="center"/>
          </w:tcPr>
          <w:p w14:paraId="311EA49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01A01E0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0E4E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18" w:type="dxa"/>
            <w:gridSpan w:val="7"/>
            <w:noWrap w:val="0"/>
            <w:vAlign w:val="center"/>
          </w:tcPr>
          <w:p w14:paraId="24620B5A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配套移动桌椅</w:t>
            </w:r>
          </w:p>
        </w:tc>
      </w:tr>
      <w:tr w14:paraId="5453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599" w:type="dxa"/>
            <w:shd w:val="clear" w:color="auto" w:fill="auto"/>
            <w:noWrap w:val="0"/>
            <w:vAlign w:val="center"/>
          </w:tcPr>
          <w:p w14:paraId="4759573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73" w:type="dxa"/>
            <w:shd w:val="clear" w:color="auto" w:fill="FFFFFF"/>
            <w:noWrap w:val="0"/>
            <w:vAlign w:val="center"/>
          </w:tcPr>
          <w:p w14:paraId="6B86AC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研讨式桌</w:t>
            </w:r>
          </w:p>
        </w:tc>
        <w:tc>
          <w:tcPr>
            <w:tcW w:w="4708" w:type="dxa"/>
            <w:noWrap w:val="0"/>
            <w:vAlign w:val="center"/>
          </w:tcPr>
          <w:p w14:paraId="0DA2A4A4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1、桌板：基材为≥25mm厚E0级环保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多层实木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板，尺寸：800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480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750m（±5mm），甲醛释放量≤0.05mg/m³，表面浸渍胶膜纸饰面，防水耐磨。封边条采用PVC封边，厚度≥1.5mm，（符合QB/T4463-2013《家具封边条技术要求》），有效防止碰撞及长时间使用后的脱落问题。封边胶水采用热熔胶，敞开式和隐蔽式的截面均应做到处理。桌板边角圆弧设计防止磕碰。</w:t>
            </w:r>
          </w:p>
          <w:p w14:paraId="10C45AD0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2、前挡：基材为≥16mm厚E0级环保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多层实木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板，甲醛释放量≤0.05mg/m。封边条采用PVC封边，厚度≥1.0mm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7D3F2E00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3、前脚：采用高精度冷轧钢，前脚管是50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483mm椭圆管，壁厚平均为1.5mm±0.1mm，表面采用防锈静电喷涂处理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牢固耐用，美观大方，抗变型。</w:t>
            </w:r>
          </w:p>
          <w:p w14:paraId="59F5531B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4、后脚：采用高精度冷轧钢经及塑胶配件而成,钢管60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596mm椭圆管,壁厚平均为1.5mm±0.1mm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表面采用防锈静电喷涂处理。前后脚管由60°夹角焊接而成，两脚距离540mm。</w:t>
            </w:r>
          </w:p>
          <w:p w14:paraId="01BCC5AA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5、横梁：采用高密度冷轧钢。表面再经防锈静电喷涂处理，实用牢固，承受力大。圆管：Φ45*360*T1.2mm（横梁长度跟随定制尺寸变化）。</w:t>
            </w:r>
          </w:p>
          <w:p w14:paraId="4CA11ACB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6、脚轮：脚轮采用PU万向脚轮带刹车，轮子均采用工程环保塑料，耐磨性好。可推动、可固定，安全、不轻易倾倒。</w:t>
            </w:r>
          </w:p>
          <w:p w14:paraId="2CF3616F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7、功能：钢木结构，桌板颜色定制。</w:t>
            </w:r>
          </w:p>
        </w:tc>
        <w:tc>
          <w:tcPr>
            <w:tcW w:w="600" w:type="dxa"/>
            <w:noWrap w:val="0"/>
            <w:vAlign w:val="center"/>
          </w:tcPr>
          <w:p w14:paraId="0BC52B0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590" w:type="dxa"/>
            <w:noWrap w:val="0"/>
            <w:vAlign w:val="center"/>
          </w:tcPr>
          <w:p w14:paraId="627D277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88" w:type="dxa"/>
            <w:noWrap w:val="0"/>
            <w:vAlign w:val="center"/>
          </w:tcPr>
          <w:p w14:paraId="5D0140C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3E42E31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47C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99" w:type="dxa"/>
            <w:shd w:val="clear" w:color="auto" w:fill="auto"/>
            <w:noWrap w:val="0"/>
            <w:vAlign w:val="center"/>
          </w:tcPr>
          <w:p w14:paraId="5AC63B0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73" w:type="dxa"/>
            <w:shd w:val="clear" w:color="auto" w:fill="FFFFFF"/>
            <w:noWrap w:val="0"/>
            <w:vAlign w:val="center"/>
          </w:tcPr>
          <w:p w14:paraId="20801FF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研讨式椅</w:t>
            </w:r>
          </w:p>
        </w:tc>
        <w:tc>
          <w:tcPr>
            <w:tcW w:w="4708" w:type="dxa"/>
            <w:noWrap w:val="0"/>
            <w:vAlign w:val="center"/>
          </w:tcPr>
          <w:p w14:paraId="72971F51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产品尺寸：L610mm*W570mm*H835mm（±10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mm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）</w:t>
            </w:r>
          </w:p>
          <w:p w14:paraId="120D49F8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、椅背：背框全新进口PP+30%玻纤材质。面料采用高强度弹性透气加密网布，圆弧线条设计，贴合脊背提供强力支撑，有效放松腰背肌肉缓解疲劳。</w:t>
            </w:r>
          </w:p>
          <w:p w14:paraId="662F0F7B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、椅座：面料采用加密弹性绒布。座壳采用PP工程塑料防尘底壳。海绵采用硬度45，密度60的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国标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防阻燃定型海绵定型海绵，高弹性，舒适耐用。具有保温、隔热、吸音、减震、防静电、透气性能好等特性。</w:t>
            </w:r>
          </w:p>
          <w:p w14:paraId="49054663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、扶手：PA+玻纤固定扶手，有效减轻手臂疲劳感。</w:t>
            </w:r>
          </w:p>
          <w:p w14:paraId="319C64C9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、椅架：32.5*20.5*T1.5mmQ235碳素钢管脚架，高速打砂除锈，表面喷涂烤漆处理，具有防腐，抗老化等性能。</w:t>
            </w:r>
          </w:p>
          <w:p w14:paraId="4A7C4E19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、功能：椅架可折叠收纳，节省摆放空间，尼龙材质防滑脚垫。</w:t>
            </w:r>
          </w:p>
        </w:tc>
        <w:tc>
          <w:tcPr>
            <w:tcW w:w="600" w:type="dxa"/>
            <w:noWrap w:val="0"/>
            <w:vAlign w:val="center"/>
          </w:tcPr>
          <w:p w14:paraId="1A23F6E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590" w:type="dxa"/>
            <w:noWrap w:val="0"/>
            <w:vAlign w:val="center"/>
          </w:tcPr>
          <w:p w14:paraId="410B963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把</w:t>
            </w:r>
          </w:p>
        </w:tc>
        <w:tc>
          <w:tcPr>
            <w:tcW w:w="988" w:type="dxa"/>
            <w:noWrap w:val="0"/>
            <w:vAlign w:val="center"/>
          </w:tcPr>
          <w:p w14:paraId="0D4933A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4DA9B7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626C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99" w:type="dxa"/>
            <w:shd w:val="clear" w:color="auto" w:fill="auto"/>
            <w:noWrap w:val="0"/>
            <w:vAlign w:val="center"/>
          </w:tcPr>
          <w:p w14:paraId="4071B7B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73" w:type="dxa"/>
            <w:shd w:val="clear" w:color="auto" w:fill="FFFFFF"/>
            <w:noWrap w:val="0"/>
            <w:vAlign w:val="center"/>
          </w:tcPr>
          <w:p w14:paraId="41D9685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移动讲台</w:t>
            </w:r>
          </w:p>
        </w:tc>
        <w:tc>
          <w:tcPr>
            <w:tcW w:w="4708" w:type="dxa"/>
            <w:noWrap w:val="0"/>
            <w:vAlign w:val="center"/>
          </w:tcPr>
          <w:p w14:paraId="4790CCD5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桌面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采用MDF板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（厚度≥18mm）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+PVC吸塑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（厚度≥1mm）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材质，长715*宽495*厚150mm含嵌入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杯托、多功能槽口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2B503ED1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架体材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质：加厚铝合金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（管壁厚度≥1.2mm）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方形立柱+铝压铸一体成型底座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。</w:t>
            </w:r>
          </w:p>
          <w:p w14:paraId="545FE7C6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阻尼气杆设计，升降途中维持桌面稳定，升降范围72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~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105cm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6973AC23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底部加装万向轮，方便移动，带有固定装置，随意动用固定不晃动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0D2F9CFC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产品颜色：白色/枫木色白架体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43576560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承重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≥10KG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600" w:type="dxa"/>
            <w:noWrap w:val="0"/>
            <w:vAlign w:val="center"/>
          </w:tcPr>
          <w:p w14:paraId="3AEB32E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0" w:type="dxa"/>
            <w:noWrap w:val="0"/>
            <w:vAlign w:val="center"/>
          </w:tcPr>
          <w:p w14:paraId="03177C9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988" w:type="dxa"/>
            <w:noWrap w:val="0"/>
            <w:vAlign w:val="center"/>
          </w:tcPr>
          <w:p w14:paraId="7AE6CFD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1BF0501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C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18" w:type="dxa"/>
            <w:gridSpan w:val="7"/>
            <w:noWrap w:val="0"/>
            <w:vAlign w:val="center"/>
          </w:tcPr>
          <w:p w14:paraId="2AFE411D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基础信息设施系统</w:t>
            </w:r>
          </w:p>
        </w:tc>
      </w:tr>
      <w:tr w14:paraId="0DDAE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99" w:type="dxa"/>
            <w:shd w:val="clear" w:color="auto" w:fill="auto"/>
            <w:noWrap w:val="0"/>
            <w:vAlign w:val="center"/>
          </w:tcPr>
          <w:p w14:paraId="5519E8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73" w:type="dxa"/>
            <w:shd w:val="clear" w:color="auto" w:fill="FFFFFF"/>
            <w:noWrap w:val="0"/>
            <w:vAlign w:val="center"/>
          </w:tcPr>
          <w:p w14:paraId="1BC11D3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键盘鼠标</w:t>
            </w:r>
          </w:p>
        </w:tc>
        <w:tc>
          <w:tcPr>
            <w:tcW w:w="4708" w:type="dxa"/>
            <w:noWrap w:val="0"/>
            <w:vAlign w:val="center"/>
          </w:tcPr>
          <w:p w14:paraId="09667EC4">
            <w:pPr>
              <w:spacing w:line="400" w:lineRule="exact"/>
              <w:jc w:val="both"/>
              <w:rPr>
                <w:rFonts w:hint="eastAsia"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1、键盘：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104键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7EB897FB">
            <w:pPr>
              <w:spacing w:line="400" w:lineRule="exact"/>
              <w:jc w:val="both"/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lang w:val="en-US" w:eastAsia="zh-CN"/>
              </w:rPr>
              <w:t>2、鼠标：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</w:rPr>
              <w:t>按键寿命300万次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lang w:eastAsia="zh-CN"/>
              </w:rPr>
              <w:t>。</w:t>
            </w:r>
          </w:p>
          <w:p w14:paraId="283F4D93">
            <w:pPr>
              <w:spacing w:line="400" w:lineRule="exact"/>
              <w:jc w:val="both"/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lang w:val="en-US" w:eastAsia="zh-CN"/>
              </w:rPr>
              <w:t>3、适应系统：支持WINDOWS7/8/10/11/OS等系统。</w:t>
            </w:r>
          </w:p>
          <w:p w14:paraId="2FC5337F">
            <w:pPr>
              <w:spacing w:line="400" w:lineRule="exact"/>
              <w:jc w:val="both"/>
              <w:rPr>
                <w:rFonts w:hint="default" w:ascii="Times New Roman" w:hAnsi="Times New Roman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8"/>
                <w:lang w:val="en-US" w:eastAsia="zh-CN"/>
              </w:rPr>
              <w:t>4、键盘、鼠标均支持蓝牙连接，无延迟。</w:t>
            </w:r>
          </w:p>
        </w:tc>
        <w:tc>
          <w:tcPr>
            <w:tcW w:w="600" w:type="dxa"/>
            <w:noWrap w:val="0"/>
            <w:vAlign w:val="center"/>
          </w:tcPr>
          <w:p w14:paraId="0C94950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0" w:type="dxa"/>
            <w:noWrap w:val="0"/>
            <w:vAlign w:val="center"/>
          </w:tcPr>
          <w:p w14:paraId="0CE33EA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88" w:type="dxa"/>
            <w:noWrap w:val="0"/>
            <w:vAlign w:val="center"/>
          </w:tcPr>
          <w:p w14:paraId="53483AE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F8BEE1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455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99" w:type="dxa"/>
            <w:shd w:val="clear" w:color="auto" w:fill="auto"/>
            <w:noWrap w:val="0"/>
            <w:vAlign w:val="center"/>
          </w:tcPr>
          <w:p w14:paraId="0FF0956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73" w:type="dxa"/>
            <w:shd w:val="clear" w:color="auto" w:fill="FFFFFF"/>
            <w:noWrap w:val="0"/>
            <w:vAlign w:val="center"/>
          </w:tcPr>
          <w:p w14:paraId="13F58C6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无线投屏器</w:t>
            </w:r>
          </w:p>
        </w:tc>
        <w:tc>
          <w:tcPr>
            <w:tcW w:w="4708" w:type="dxa"/>
            <w:noWrap w:val="0"/>
            <w:vAlign w:val="center"/>
          </w:tcPr>
          <w:p w14:paraId="3A932B35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硬件系统：</w:t>
            </w:r>
          </w:p>
          <w:p w14:paraId="575A798A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操作系统：≥Android 7.0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1B8286F7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CPU：≥四核Cortex-A53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61222C3E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内存：≥2G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4FB128CA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存储：≥16G。</w:t>
            </w:r>
          </w:p>
          <w:p w14:paraId="384B7AD5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显示分辨率：≥3840*2160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5FD02FB3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视频接口：≥1路HDMI输出接口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2644D994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音频接口：≥1个3.5mm音频输出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1E0099F2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USB接口：≥1个USB2.0；1个USB 3.0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7B4B56BD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有线网络：≥1个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0/100/1000Mbps以太网RJ45接口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223C0791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无线网络：≥2个WiFi5（802.11AC协议）无线模块；支持AP热点、STA终端连接、WiFi P2P工作模式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7FA9024B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天线：≥内置3根高增益全向天线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347AC888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软件系统：</w:t>
            </w:r>
          </w:p>
          <w:p w14:paraId="4B472727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Airplay投屏：支持苹果iOS、MacOS设备自带的Airplay投屏功能、无需安装任何软件；支持Airplay多路投屏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5EA54900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Miracast投屏：支持Android设备（手机、Pad）系统自带的无线投屏功能、无需安装任何软件；支持miracast多路投屏；支持HDCP，可以正常播放有版权的内容信息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投标文件中须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提供第三方权威检测机构出具的检验报告复印件并加盖投标人公章）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2E26EDEA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WiDi投屏：支持Windows8/10/11电脑自带的无线投屏功能、无需安装任何软件；支持WiDi多路投屏；支持局域网MICE投屏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投标文件中须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提供第三方权威检测机构出具的检验报告复印件并加盖投标人公章）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5A39045F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GooGlecast投屏：支持Googlecast的安卓设备无线投屏，支持Chrome、Edge浏览器投屏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投标文件中须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提供第三方权威检测机构出具的检验报告复印件并加盖投标人公章）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13460CA4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Huawei Cast+投屏：支持华为/荣耀手机（含鸿蒙）自带的无线投屏功能、无需安装任何软件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45397214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客户端投屏：可提供Android、iOS、MacOS、Windows 4套发射端软件,支持Windows、Mac、Android、iOS设备安装软件客户端方式进行无线投屏；支持扫码投屏和投屏码投屏；PC客户端支持扩展屏投屏和程序窗口投屏；客户端投屏支持跨网段投屏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523A34F3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网页投屏：支持Chrome内核浏览器，局域网内输入IP地址直接投屏，无需安装软件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投标文件中须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提供第三方权威检测机构出具的检验报告复印件并加盖投标人公章）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4E1513B8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按键发射器：可选配USB/HDMI/Type-C三种接口的按键发射器，支持一键投屏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0A6F7444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投屏PIN码：支持投屏安全加密，兼容Miracast PIN码，可有效避免误投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6AF87E26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投屏时延：≤150ms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6B8A9FDF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投屏距离：局域网投屏无距离限制；点对点投屏（无阻挡）最大可至40m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7D96610F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投屏水印：支持投屏画面显示投屏环境水印信息（设备名称、当前会议室、时间等），方便信息追溯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投标文件中须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提供第三方权威检测机构出具的检验报告复印件并加盖投标人公章）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639C2F47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抢投模式：提供抢投开启和关闭功能，允许或者禁止下一个用户的投屏画面抢占当前显示画面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6806DA14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投屏反控：支持USB Touch，支持Android手机和Windows/Mac电脑投屏反向控制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58B14A5F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多画面显示：最大可支持2路投屏终端同时无线投屏显示，能够在显示终端上自适应进行双画面显示切换。多屏画面布局下，支持对单一显示画面静音、全屏或移出操作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5AE4C5EE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弱网传输：支持弱网传输对抗，可在10%~20%的网络丢包率情况下仍能流畅稳定投屏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投标文件中须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提供第三方权威检测机构出具的检验报告复印件并加盖投标人公章）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6EDA224C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17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自定义动画：支持自定义更换系统开机动画，支持多视频文件循环播放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3DAA6BD7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网页壁纸：支持将网页页面设置成开机壁纸，网页支持在线操作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投标文件中须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提供第三方权威检测机构出具的检验报告复印件并加盖投标人公章）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6A0562E9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19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信息发布：内置图片、视频、字幕推送功能，通过web管理系统或统一管理平台，可自定义设置信息发布的内容和发布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投标文件中须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sz w:val="28"/>
                <w:szCs w:val="28"/>
                <w:lang w:val="en-US"/>
              </w:rPr>
              <w:t>提供第三方权威检测机构出具的检验报告复印件并加盖投标人公章）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2F495B54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WEB管理：智能终端支持web管理控制，通过web管理可远程进行设备参数配置和产品运维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69B2E4E4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21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自动开关机：内置独立MCU处理电路，可监控主机状态，支持定时重启功能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  <w:p w14:paraId="7D817883">
            <w:pPr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22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  <w:t>Web上网认证：支持Portal登录认证，提供更安全的网络连接服务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600" w:type="dxa"/>
            <w:noWrap w:val="0"/>
            <w:vAlign w:val="center"/>
          </w:tcPr>
          <w:p w14:paraId="27DCFB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0" w:type="dxa"/>
            <w:noWrap w:val="0"/>
            <w:vAlign w:val="center"/>
          </w:tcPr>
          <w:p w14:paraId="1DBCEE6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88" w:type="dxa"/>
            <w:noWrap w:val="0"/>
            <w:vAlign w:val="center"/>
          </w:tcPr>
          <w:p w14:paraId="50DEB93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33EAC8A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93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9" w:type="dxa"/>
            <w:shd w:val="clear" w:color="auto" w:fill="auto"/>
            <w:noWrap w:val="0"/>
            <w:vAlign w:val="center"/>
          </w:tcPr>
          <w:p w14:paraId="3736B18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73" w:type="dxa"/>
            <w:shd w:val="clear" w:color="auto" w:fill="FFFFFF"/>
            <w:noWrap w:val="0"/>
            <w:vAlign w:val="center"/>
          </w:tcPr>
          <w:p w14:paraId="7E2EA40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系统集成</w:t>
            </w:r>
          </w:p>
        </w:tc>
        <w:tc>
          <w:tcPr>
            <w:tcW w:w="4708" w:type="dxa"/>
            <w:noWrap w:val="0"/>
            <w:vAlign w:val="center"/>
          </w:tcPr>
          <w:p w14:paraId="15E1B07C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包含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教室内整体的弱电综合布线、所有设备的搬运、安装、调试及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项目售后服务。</w:t>
            </w:r>
          </w:p>
          <w:p w14:paraId="165C2012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2、预留录播线路，常态化录播摄像头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接入录播平台统一管控。</w:t>
            </w:r>
          </w:p>
        </w:tc>
        <w:tc>
          <w:tcPr>
            <w:tcW w:w="600" w:type="dxa"/>
            <w:noWrap w:val="0"/>
            <w:vAlign w:val="center"/>
          </w:tcPr>
          <w:p w14:paraId="3930BB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0" w:type="dxa"/>
            <w:noWrap w:val="0"/>
            <w:vAlign w:val="center"/>
          </w:tcPr>
          <w:p w14:paraId="6EFE55E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988" w:type="dxa"/>
            <w:noWrap w:val="0"/>
            <w:vAlign w:val="center"/>
          </w:tcPr>
          <w:p w14:paraId="458DA5B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048BEC2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5901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72" w:type="dxa"/>
            <w:gridSpan w:val="2"/>
            <w:noWrap w:val="0"/>
            <w:vAlign w:val="center"/>
          </w:tcPr>
          <w:p w14:paraId="5FC52DB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总价（元）</w:t>
            </w:r>
          </w:p>
          <w:p w14:paraId="5C327E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（含税价）</w:t>
            </w:r>
          </w:p>
        </w:tc>
        <w:tc>
          <w:tcPr>
            <w:tcW w:w="7846" w:type="dxa"/>
            <w:gridSpan w:val="5"/>
            <w:noWrap w:val="0"/>
            <w:vAlign w:val="center"/>
          </w:tcPr>
          <w:p w14:paraId="2FD4342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0E4A5CD7">
      <w:pPr>
        <w:widowControl/>
        <w:shd w:val="clear" w:color="auto" w:fill="FFFFFF"/>
        <w:spacing w:before="45" w:line="520" w:lineRule="atLeast"/>
        <w:jc w:val="center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</w:p>
    <w:p w14:paraId="65276ED7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 投标单位（盖章）：</w:t>
      </w:r>
    </w:p>
    <w:p w14:paraId="69AAE30D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 法定代表人或代理人（签字或盖章）：</w:t>
      </w:r>
    </w:p>
    <w:p w14:paraId="63C891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 日期：    年    月    日</w:t>
      </w:r>
    </w:p>
    <w:p w14:paraId="1DE3B931">
      <w:pPr>
        <w:spacing w:line="520" w:lineRule="exact"/>
        <w:rPr>
          <w:rFonts w:hint="default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</w:rPr>
        <w:br w:type="page"/>
      </w:r>
      <w: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  <w:t>附件6</w:t>
      </w:r>
    </w:p>
    <w:p w14:paraId="3F02B6D6">
      <w:pPr>
        <w:spacing w:line="520" w:lineRule="exact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hint="eastAsia" w:ascii="Times New Roman" w:hAnsi="Times New Roman" w:cs="Times New Roman"/>
          <w:b/>
          <w:color w:val="auto"/>
          <w:sz w:val="32"/>
          <w:szCs w:val="32"/>
        </w:rPr>
        <w:t>技术（服务）要求响应及偏离表</w:t>
      </w:r>
    </w:p>
    <w:p w14:paraId="2A181240">
      <w:pPr>
        <w:spacing w:line="520" w:lineRule="exact"/>
        <w:ind w:firstLine="560" w:firstLineChars="200"/>
        <w:jc w:val="left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供应商应对询价公告中采购项目内容及技术要求给予充分的考虑。为了评审的需要，供应商应将这些技术（服务）要求的正负偏离情况按下表格式逐条提出。（格式可自拟）。</w:t>
      </w:r>
    </w:p>
    <w:p w14:paraId="5122F67A">
      <w:pPr>
        <w:spacing w:line="520" w:lineRule="exact"/>
        <w:ind w:firstLine="560" w:firstLineChars="200"/>
        <w:jc w:val="left"/>
        <w:rPr>
          <w:rFonts w:ascii="Times New Roman" w:hAnsi="Times New Roman" w:eastAsia="仿宋" w:cs="Times New Roman"/>
          <w:b/>
          <w:bCs/>
          <w:color w:val="auto"/>
          <w:sz w:val="28"/>
          <w:szCs w:val="28"/>
          <w:lang w:val="zh-CN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如高出的写“正偏离”，完全符合的写“无偏离”，</w:t>
      </w:r>
      <w:r>
        <w:rPr>
          <w:rFonts w:hint="eastAsia" w:ascii="Times New Roman" w:hAnsi="Times New Roman" w:eastAsia="仿宋" w:cs="Times New Roman"/>
          <w:b/>
          <w:bCs/>
          <w:color w:val="auto"/>
          <w:sz w:val="28"/>
          <w:szCs w:val="28"/>
        </w:rPr>
        <w:t>本项目不接受“负偏离”。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415"/>
        <w:gridCol w:w="2736"/>
        <w:gridCol w:w="1937"/>
      </w:tblGrid>
      <w:tr w14:paraId="595E0A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44" w:type="dxa"/>
            <w:noWrap w:val="0"/>
            <w:vAlign w:val="center"/>
          </w:tcPr>
          <w:p w14:paraId="42AFD62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415" w:type="dxa"/>
            <w:noWrap w:val="0"/>
            <w:vAlign w:val="center"/>
          </w:tcPr>
          <w:p w14:paraId="37AF3C6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询价公告</w:t>
            </w:r>
          </w:p>
          <w:p w14:paraId="0DBF002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技术（服务）要求</w:t>
            </w:r>
          </w:p>
        </w:tc>
        <w:tc>
          <w:tcPr>
            <w:tcW w:w="2736" w:type="dxa"/>
            <w:noWrap w:val="0"/>
            <w:vAlign w:val="center"/>
          </w:tcPr>
          <w:p w14:paraId="4458C77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响应文件</w:t>
            </w:r>
          </w:p>
          <w:p w14:paraId="6B4E596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技术（服务）响应</w:t>
            </w:r>
          </w:p>
        </w:tc>
        <w:tc>
          <w:tcPr>
            <w:tcW w:w="1937" w:type="dxa"/>
            <w:noWrap w:val="0"/>
            <w:vAlign w:val="center"/>
          </w:tcPr>
          <w:p w14:paraId="6A9BD1D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选择项（无偏离、正偏离）</w:t>
            </w:r>
          </w:p>
        </w:tc>
      </w:tr>
      <w:tr w14:paraId="3952B4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508666B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415" w:type="dxa"/>
            <w:noWrap w:val="0"/>
            <w:vAlign w:val="center"/>
          </w:tcPr>
          <w:p w14:paraId="7DB378C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0F5DC2F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7E61CD1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391E6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6BF50A7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415" w:type="dxa"/>
            <w:noWrap w:val="0"/>
            <w:vAlign w:val="center"/>
          </w:tcPr>
          <w:p w14:paraId="4005A21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62A38AC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049F73F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841D2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6AE8B1B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415" w:type="dxa"/>
            <w:noWrap w:val="0"/>
            <w:vAlign w:val="center"/>
          </w:tcPr>
          <w:p w14:paraId="632C710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1723233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6DBAB72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F0756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314FFA3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……</w:t>
            </w:r>
          </w:p>
        </w:tc>
        <w:tc>
          <w:tcPr>
            <w:tcW w:w="2415" w:type="dxa"/>
            <w:noWrap w:val="0"/>
            <w:vAlign w:val="center"/>
          </w:tcPr>
          <w:p w14:paraId="0959A18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5A2DE91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66B89B3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F968A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6AACD8E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7A1229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2B9124D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28B9974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3473E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67EE7FB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47DF823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4F62489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0A71352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4E9BD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5A606D5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EB40C3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349D4AE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2D56DA7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611E9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2B437D0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41FF1EB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604F581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16AE407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11D4E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64FEC0C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681F285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3416714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759CA45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4D51D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228DF41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531E8F6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0E0BB10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0643C62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27757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215551B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5F539CD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33271B0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6AAB579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79EF9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noWrap w:val="0"/>
            <w:vAlign w:val="center"/>
          </w:tcPr>
          <w:p w14:paraId="6D29A74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0DEE92D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noWrap w:val="0"/>
            <w:vAlign w:val="center"/>
          </w:tcPr>
          <w:p w14:paraId="63E3B1E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65CCCFF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5F675BD3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投标单位（盖章）：</w:t>
      </w:r>
    </w:p>
    <w:p w14:paraId="7D5B9FD0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 法定代表人或代理人（签字或盖章）：</w:t>
      </w:r>
    </w:p>
    <w:p w14:paraId="3DE90277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  <w:t> 日期：    年    月    日</w:t>
      </w:r>
    </w:p>
    <w:p w14:paraId="0680B17A">
      <w:pP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color w:val="auto"/>
          <w:sz w:val="32"/>
          <w:szCs w:val="32"/>
        </w:rPr>
        <w:br w:type="page"/>
      </w:r>
      <w:r>
        <w:rPr>
          <w:rFonts w:hint="eastAsia" w:ascii="Times New Roman" w:hAnsi="Times New Roman" w:eastAsia="仿宋" w:cs="Times New Roman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  <w:t>7</w:t>
      </w:r>
    </w:p>
    <w:p w14:paraId="53770428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供应商管理关系或控股关系信息情况表</w:t>
      </w:r>
    </w:p>
    <w:p w14:paraId="29C9249C">
      <w:pPr>
        <w:spacing w:line="520" w:lineRule="exact"/>
        <w:ind w:firstLine="561"/>
        <w:jc w:val="left"/>
        <w:rPr>
          <w:rFonts w:ascii="Times New Roman" w:hAnsi="Times New Roman" w:eastAsia="仿宋" w:cs="Times New Roman"/>
          <w:color w:val="auto"/>
          <w:sz w:val="24"/>
          <w:szCs w:val="24"/>
        </w:rPr>
      </w:pPr>
      <w:r>
        <w:rPr>
          <w:rFonts w:ascii="Times New Roman" w:hAnsi="Times New Roman" w:eastAsia="仿宋" w:cs="Times New Roman"/>
          <w:color w:val="auto"/>
          <w:sz w:val="24"/>
          <w:szCs w:val="24"/>
        </w:rPr>
        <w:t>供应商名称：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994"/>
        <w:gridCol w:w="1453"/>
        <w:gridCol w:w="2808"/>
      </w:tblGrid>
      <w:tr w14:paraId="728E43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496" w:type="dxa"/>
            <w:noWrap w:val="0"/>
            <w:vAlign w:val="center"/>
          </w:tcPr>
          <w:p w14:paraId="11EAFA38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法定代表人</w:t>
            </w:r>
          </w:p>
        </w:tc>
        <w:tc>
          <w:tcPr>
            <w:tcW w:w="1994" w:type="dxa"/>
            <w:noWrap w:val="0"/>
            <w:vAlign w:val="center"/>
          </w:tcPr>
          <w:p w14:paraId="4BE7CB57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EE95D1C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成立日期</w:t>
            </w:r>
          </w:p>
        </w:tc>
        <w:tc>
          <w:tcPr>
            <w:tcW w:w="2808" w:type="dxa"/>
            <w:noWrap w:val="0"/>
            <w:vAlign w:val="center"/>
          </w:tcPr>
          <w:p w14:paraId="7C7C2361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6779C5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noWrap w:val="0"/>
            <w:vAlign w:val="center"/>
          </w:tcPr>
          <w:p w14:paraId="2653F2E9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企业地址</w:t>
            </w:r>
          </w:p>
        </w:tc>
        <w:tc>
          <w:tcPr>
            <w:tcW w:w="1994" w:type="dxa"/>
            <w:noWrap w:val="0"/>
            <w:vAlign w:val="center"/>
          </w:tcPr>
          <w:p w14:paraId="22D95604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DD56BA1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注册资本</w:t>
            </w:r>
          </w:p>
        </w:tc>
        <w:tc>
          <w:tcPr>
            <w:tcW w:w="2808" w:type="dxa"/>
            <w:noWrap w:val="0"/>
            <w:vAlign w:val="center"/>
          </w:tcPr>
          <w:p w14:paraId="10900096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万元</w:t>
            </w:r>
          </w:p>
        </w:tc>
      </w:tr>
      <w:tr w14:paraId="2EB2A8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noWrap w:val="0"/>
            <w:vAlign w:val="center"/>
          </w:tcPr>
          <w:p w14:paraId="4781959E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6255" w:type="dxa"/>
            <w:gridSpan w:val="3"/>
            <w:noWrap w:val="0"/>
            <w:vAlign w:val="center"/>
          </w:tcPr>
          <w:p w14:paraId="2A5B5E34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0703C5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4" w:hRule="atLeast"/>
          <w:jc w:val="center"/>
        </w:trPr>
        <w:tc>
          <w:tcPr>
            <w:tcW w:w="2496" w:type="dxa"/>
            <w:noWrap w:val="0"/>
            <w:vAlign w:val="center"/>
          </w:tcPr>
          <w:p w14:paraId="27ABC922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股东信息</w:t>
            </w:r>
          </w:p>
        </w:tc>
        <w:tc>
          <w:tcPr>
            <w:tcW w:w="6255" w:type="dxa"/>
            <w:gridSpan w:val="3"/>
            <w:noWrap w:val="0"/>
            <w:vAlign w:val="center"/>
          </w:tcPr>
          <w:p w14:paraId="173559B5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股东1（姓名或单位名称）：</w:t>
            </w:r>
          </w:p>
          <w:p w14:paraId="0D676165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股东1持股比例：</w:t>
            </w:r>
          </w:p>
          <w:p w14:paraId="5EB8AA6D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股东2（姓名或单位名称）：</w:t>
            </w:r>
          </w:p>
          <w:p w14:paraId="77375B8E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股东2持股比例：</w:t>
            </w:r>
          </w:p>
          <w:p w14:paraId="1ABBF20B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（不够的可自行增加）</w:t>
            </w:r>
          </w:p>
        </w:tc>
      </w:tr>
      <w:tr w14:paraId="1F0FBF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2496" w:type="dxa"/>
            <w:noWrap w:val="0"/>
            <w:vAlign w:val="center"/>
          </w:tcPr>
          <w:p w14:paraId="3FB7F01E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公司是否有直接控股、管理关系的关联企业（在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中进行勾选）</w:t>
            </w:r>
          </w:p>
        </w:tc>
        <w:tc>
          <w:tcPr>
            <w:tcW w:w="6255" w:type="dxa"/>
            <w:gridSpan w:val="3"/>
            <w:noWrap w:val="0"/>
            <w:vAlign w:val="center"/>
          </w:tcPr>
          <w:p w14:paraId="3E4CE628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无直接控股、管理关系的关联企业</w:t>
            </w:r>
          </w:p>
          <w:p w14:paraId="7E332ECD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有直接控股、管理关系的关联企业，关联信息如下：</w:t>
            </w:r>
          </w:p>
          <w:p w14:paraId="1A78145E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企业1名称：</w:t>
            </w:r>
          </w:p>
          <w:p w14:paraId="342F43F4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（直接控股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（持股比例：    % ；管理关系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）</w:t>
            </w:r>
          </w:p>
          <w:p w14:paraId="33331B48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企业2名称：</w:t>
            </w:r>
          </w:p>
          <w:p w14:paraId="4380CC06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（直接控股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（持股比例：    % ；管理关系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）</w:t>
            </w:r>
          </w:p>
          <w:p w14:paraId="2278C6AB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（不够的可自行增加或以附件形式提交）</w:t>
            </w:r>
          </w:p>
        </w:tc>
      </w:tr>
      <w:tr w14:paraId="0733A6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2" w:hRule="atLeast"/>
          <w:jc w:val="center"/>
        </w:trPr>
        <w:tc>
          <w:tcPr>
            <w:tcW w:w="8751" w:type="dxa"/>
            <w:gridSpan w:val="4"/>
            <w:noWrap w:val="0"/>
            <w:vAlign w:val="center"/>
          </w:tcPr>
          <w:p w14:paraId="70EC7FEE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本单位承诺：</w:t>
            </w:r>
          </w:p>
          <w:p w14:paraId="78AE74DE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上述信息内容与本单位提供给注册登记部门、行业管理部门、司法部门、行业组织以及在采购活动中提交的所有资料均合法、真实、有效，无任何伪造、修改、虚假成份，对所提供信息的真实性、完整性、准确性负责。</w:t>
            </w:r>
          </w:p>
          <w:p w14:paraId="3C4E14B4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自觉接受行政管理、监督部门、行业组织、社会公众的监督。</w:t>
            </w:r>
          </w:p>
          <w:p w14:paraId="1AF1D43F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3.若违背承诺约定，经查实，愿意接受相关部门、采购人的处理，承担违约责任，并依法承担相应的法律责任。</w:t>
            </w:r>
          </w:p>
          <w:p w14:paraId="07456AB6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40999543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供应商（盖章）：</w:t>
            </w:r>
          </w:p>
          <w:p w14:paraId="0C390D3E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法定代表人（签字名盖章）：</w:t>
            </w:r>
          </w:p>
          <w:p w14:paraId="70A39F6F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                                            日期：   年  月  日</w:t>
            </w:r>
          </w:p>
        </w:tc>
      </w:tr>
    </w:tbl>
    <w:p w14:paraId="28E832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color w:val="auto"/>
        </w:rPr>
      </w:pPr>
    </w:p>
    <w:p w14:paraId="7CC879E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39E97"/>
    <w:multiLevelType w:val="singleLevel"/>
    <w:tmpl w:val="97C39E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A665183"/>
    <w:multiLevelType w:val="singleLevel"/>
    <w:tmpl w:val="6A66518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7466A"/>
    <w:rsid w:val="28B7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Balloon Text"/>
    <w:basedOn w:val="1"/>
    <w:unhideWhenUsed/>
    <w:qFormat/>
    <w:uiPriority w:val="99"/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2026-08-18T08:23:00Z</dcterms:created>
  <dc:creator>多爸</dc:creator>
  <cp:lastModifiedBy>多爸</cp:lastModifiedBy>
  <dcterms:modified xsi:type="dcterms:W3CDTF">2026-08-18T08:24:22Z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325FA35F84C44499A16C1708CCED8FA7_11</vt:lpwstr>
  </property>
  <property fmtid="{D5CDD505-2E9C-101B-9397-08002B2CF9AE}" pid="4" name="KSOTemplateDocerSaveRecord">
    <vt:lpwstr>eyJoZGlkIjoiYmZjMDA5OTNhNjM1NzU4ODAzN2IwOTJjNzQ1Zjg5OWUiLCJ1c2VySWQiOiI1OTc3NDAzNDUifQ==</vt:lpwstr>
  </property>
</Properties>
</file>